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81D6396" w14:textId="7B11A6CB" w:rsidR="003B176B" w:rsidRDefault="008142E6" w:rsidP="008142E6">
      <w:pPr>
        <w:pStyle w:val="Title"/>
        <w:rPr>
          <w:lang w:val="en-US"/>
        </w:rPr>
      </w:pPr>
      <w:r>
        <w:rPr>
          <w:lang w:val="en-US"/>
        </w:rPr>
        <w:t>Backpropagation</w:t>
      </w:r>
    </w:p>
    <w:sdt>
      <w:sdtPr>
        <w:rPr>
          <w:rFonts w:eastAsiaTheme="minorHAnsi" w:cstheme="minorBidi"/>
          <w:sz w:val="24"/>
          <w:szCs w:val="22"/>
        </w:rPr>
        <w:id w:val="203693795"/>
        <w:docPartObj>
          <w:docPartGallery w:val="Table of Contents"/>
          <w:docPartUnique/>
        </w:docPartObj>
      </w:sdtPr>
      <w:sdtEndPr>
        <w:rPr>
          <w:b/>
          <w:bCs/>
          <w:noProof/>
        </w:rPr>
      </w:sdtEndPr>
      <w:sdtContent>
        <w:p w14:paraId="2BA51A19" w14:textId="48CBB219" w:rsidR="003963EC" w:rsidRDefault="003963EC">
          <w:pPr>
            <w:pStyle w:val="TOCHeading"/>
          </w:pPr>
          <w:r>
            <w:t>Table of Contents</w:t>
          </w:r>
        </w:p>
        <w:p w14:paraId="57B248EE" w14:textId="251B75E4" w:rsidR="003963EC" w:rsidRDefault="003963EC">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1809" w:history="1">
            <w:r w:rsidRPr="00105E2B">
              <w:rPr>
                <w:rStyle w:val="Hyperlink"/>
                <w:noProof/>
                <w:lang w:val="en-US"/>
              </w:rPr>
              <w:t>Computation Graphs</w:t>
            </w:r>
            <w:r>
              <w:rPr>
                <w:noProof/>
                <w:webHidden/>
              </w:rPr>
              <w:tab/>
            </w:r>
            <w:r>
              <w:rPr>
                <w:noProof/>
                <w:webHidden/>
              </w:rPr>
              <w:fldChar w:fldCharType="begin"/>
            </w:r>
            <w:r>
              <w:rPr>
                <w:noProof/>
                <w:webHidden/>
              </w:rPr>
              <w:instrText xml:space="preserve"> PAGEREF _Toc138881809 \h </w:instrText>
            </w:r>
            <w:r>
              <w:rPr>
                <w:noProof/>
                <w:webHidden/>
              </w:rPr>
            </w:r>
            <w:r>
              <w:rPr>
                <w:noProof/>
                <w:webHidden/>
              </w:rPr>
              <w:fldChar w:fldCharType="separate"/>
            </w:r>
            <w:r>
              <w:rPr>
                <w:noProof/>
                <w:webHidden/>
              </w:rPr>
              <w:t>2</w:t>
            </w:r>
            <w:r>
              <w:rPr>
                <w:noProof/>
                <w:webHidden/>
              </w:rPr>
              <w:fldChar w:fldCharType="end"/>
            </w:r>
          </w:hyperlink>
        </w:p>
        <w:p w14:paraId="6DA4AF38" w14:textId="26729D70" w:rsidR="003963EC"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10" w:history="1">
            <w:r w:rsidR="003963EC" w:rsidRPr="00105E2B">
              <w:rPr>
                <w:rStyle w:val="Hyperlink"/>
                <w:noProof/>
                <w:lang w:val="en-US"/>
              </w:rPr>
              <w:t>Patterns in Gradient Flow</w:t>
            </w:r>
            <w:r w:rsidR="003963EC">
              <w:rPr>
                <w:noProof/>
                <w:webHidden/>
              </w:rPr>
              <w:tab/>
            </w:r>
            <w:r w:rsidR="003963EC">
              <w:rPr>
                <w:noProof/>
                <w:webHidden/>
              </w:rPr>
              <w:fldChar w:fldCharType="begin"/>
            </w:r>
            <w:r w:rsidR="003963EC">
              <w:rPr>
                <w:noProof/>
                <w:webHidden/>
              </w:rPr>
              <w:instrText xml:space="preserve"> PAGEREF _Toc138881810 \h </w:instrText>
            </w:r>
            <w:r w:rsidR="003963EC">
              <w:rPr>
                <w:noProof/>
                <w:webHidden/>
              </w:rPr>
            </w:r>
            <w:r w:rsidR="003963EC">
              <w:rPr>
                <w:noProof/>
                <w:webHidden/>
              </w:rPr>
              <w:fldChar w:fldCharType="separate"/>
            </w:r>
            <w:r w:rsidR="003963EC">
              <w:rPr>
                <w:noProof/>
                <w:webHidden/>
              </w:rPr>
              <w:t>8</w:t>
            </w:r>
            <w:r w:rsidR="003963EC">
              <w:rPr>
                <w:noProof/>
                <w:webHidden/>
              </w:rPr>
              <w:fldChar w:fldCharType="end"/>
            </w:r>
          </w:hyperlink>
        </w:p>
        <w:p w14:paraId="61E2F299" w14:textId="46C3E62C" w:rsidR="003963EC"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11" w:history="1">
            <w:r w:rsidR="003963EC" w:rsidRPr="00105E2B">
              <w:rPr>
                <w:rStyle w:val="Hyperlink"/>
                <w:noProof/>
                <w:lang w:val="en-US"/>
              </w:rPr>
              <w:t>Backpropagation Implementation</w:t>
            </w:r>
            <w:r w:rsidR="003963EC">
              <w:rPr>
                <w:noProof/>
                <w:webHidden/>
              </w:rPr>
              <w:tab/>
            </w:r>
            <w:r w:rsidR="003963EC">
              <w:rPr>
                <w:noProof/>
                <w:webHidden/>
              </w:rPr>
              <w:fldChar w:fldCharType="begin"/>
            </w:r>
            <w:r w:rsidR="003963EC">
              <w:rPr>
                <w:noProof/>
                <w:webHidden/>
              </w:rPr>
              <w:instrText xml:space="preserve"> PAGEREF _Toc138881811 \h </w:instrText>
            </w:r>
            <w:r w:rsidR="003963EC">
              <w:rPr>
                <w:noProof/>
                <w:webHidden/>
              </w:rPr>
            </w:r>
            <w:r w:rsidR="003963EC">
              <w:rPr>
                <w:noProof/>
                <w:webHidden/>
              </w:rPr>
              <w:fldChar w:fldCharType="separate"/>
            </w:r>
            <w:r w:rsidR="003963EC">
              <w:rPr>
                <w:noProof/>
                <w:webHidden/>
              </w:rPr>
              <w:t>9</w:t>
            </w:r>
            <w:r w:rsidR="003963EC">
              <w:rPr>
                <w:noProof/>
                <w:webHidden/>
              </w:rPr>
              <w:fldChar w:fldCharType="end"/>
            </w:r>
          </w:hyperlink>
        </w:p>
        <w:p w14:paraId="5A81D024" w14:textId="1BFF7197" w:rsidR="003963EC"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12" w:history="1">
            <w:r w:rsidR="003963EC" w:rsidRPr="00105E2B">
              <w:rPr>
                <w:rStyle w:val="Hyperlink"/>
                <w:noProof/>
                <w:lang w:val="en-US"/>
              </w:rPr>
              <w:t>Vector Derivatives</w:t>
            </w:r>
            <w:r w:rsidR="003963EC">
              <w:rPr>
                <w:noProof/>
                <w:webHidden/>
              </w:rPr>
              <w:tab/>
            </w:r>
            <w:r w:rsidR="003963EC">
              <w:rPr>
                <w:noProof/>
                <w:webHidden/>
              </w:rPr>
              <w:fldChar w:fldCharType="begin"/>
            </w:r>
            <w:r w:rsidR="003963EC">
              <w:rPr>
                <w:noProof/>
                <w:webHidden/>
              </w:rPr>
              <w:instrText xml:space="preserve"> PAGEREF _Toc138881812 \h </w:instrText>
            </w:r>
            <w:r w:rsidR="003963EC">
              <w:rPr>
                <w:noProof/>
                <w:webHidden/>
              </w:rPr>
            </w:r>
            <w:r w:rsidR="003963EC">
              <w:rPr>
                <w:noProof/>
                <w:webHidden/>
              </w:rPr>
              <w:fldChar w:fldCharType="separate"/>
            </w:r>
            <w:r w:rsidR="003963EC">
              <w:rPr>
                <w:noProof/>
                <w:webHidden/>
              </w:rPr>
              <w:t>13</w:t>
            </w:r>
            <w:r w:rsidR="003963EC">
              <w:rPr>
                <w:noProof/>
                <w:webHidden/>
              </w:rPr>
              <w:fldChar w:fldCharType="end"/>
            </w:r>
          </w:hyperlink>
        </w:p>
        <w:p w14:paraId="411AD8E2" w14:textId="171BC347" w:rsidR="003963EC"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813" w:history="1">
            <w:r w:rsidR="003963EC" w:rsidRPr="00105E2B">
              <w:rPr>
                <w:rStyle w:val="Hyperlink"/>
                <w:noProof/>
                <w:lang w:val="en-US"/>
              </w:rPr>
              <w:t>Matrix Derivatives</w:t>
            </w:r>
            <w:r w:rsidR="003963EC">
              <w:rPr>
                <w:noProof/>
                <w:webHidden/>
              </w:rPr>
              <w:tab/>
            </w:r>
            <w:r w:rsidR="003963EC">
              <w:rPr>
                <w:noProof/>
                <w:webHidden/>
              </w:rPr>
              <w:fldChar w:fldCharType="begin"/>
            </w:r>
            <w:r w:rsidR="003963EC">
              <w:rPr>
                <w:noProof/>
                <w:webHidden/>
              </w:rPr>
              <w:instrText xml:space="preserve"> PAGEREF _Toc138881813 \h </w:instrText>
            </w:r>
            <w:r w:rsidR="003963EC">
              <w:rPr>
                <w:noProof/>
                <w:webHidden/>
              </w:rPr>
            </w:r>
            <w:r w:rsidR="003963EC">
              <w:rPr>
                <w:noProof/>
                <w:webHidden/>
              </w:rPr>
              <w:fldChar w:fldCharType="separate"/>
            </w:r>
            <w:r w:rsidR="003963EC">
              <w:rPr>
                <w:noProof/>
                <w:webHidden/>
              </w:rPr>
              <w:t>15</w:t>
            </w:r>
            <w:r w:rsidR="003963EC">
              <w:rPr>
                <w:noProof/>
                <w:webHidden/>
              </w:rPr>
              <w:fldChar w:fldCharType="end"/>
            </w:r>
          </w:hyperlink>
        </w:p>
        <w:p w14:paraId="77E6F4E4" w14:textId="7C00E12F" w:rsidR="003963EC" w:rsidRDefault="003963EC">
          <w:r>
            <w:rPr>
              <w:b/>
              <w:bCs/>
              <w:noProof/>
            </w:rPr>
            <w:fldChar w:fldCharType="end"/>
          </w:r>
        </w:p>
      </w:sdtContent>
    </w:sdt>
    <w:p w14:paraId="131DDC65" w14:textId="1EDF95D6" w:rsidR="003963EC" w:rsidRDefault="003963EC">
      <w:pPr>
        <w:spacing w:after="160" w:line="259" w:lineRule="auto"/>
        <w:jc w:val="left"/>
        <w:rPr>
          <w:lang w:val="en-US"/>
        </w:rPr>
      </w:pPr>
      <w:r>
        <w:rPr>
          <w:lang w:val="en-US"/>
        </w:rPr>
        <w:br w:type="page"/>
      </w:r>
    </w:p>
    <w:p w14:paraId="6F38B3F4" w14:textId="1778D6B8" w:rsidR="008142E6" w:rsidRDefault="008142E6" w:rsidP="008142E6">
      <w:pPr>
        <w:rPr>
          <w:lang w:val="en-US"/>
        </w:rPr>
      </w:pPr>
      <w:r>
        <w:rPr>
          <w:lang w:val="en-US"/>
        </w:rPr>
        <w:lastRenderedPageBreak/>
        <w:t xml:space="preserve">We know that we </w:t>
      </w:r>
      <w:proofErr w:type="gramStart"/>
      <w:r>
        <w:rPr>
          <w:lang w:val="en-US"/>
        </w:rPr>
        <w:t>have to</w:t>
      </w:r>
      <w:proofErr w:type="gramEnd"/>
      <w:r>
        <w:rPr>
          <w:lang w:val="en-US"/>
        </w:rPr>
        <w:t xml:space="preserve"> find the partial derivatives of all the weights in a network in order to update them. Doing this manually would be a nightmare, so instead, we use the concepts of Computation Graphs and Backpropagation.</w:t>
      </w:r>
    </w:p>
    <w:p w14:paraId="11D20C57" w14:textId="423021A0" w:rsidR="008142E6" w:rsidRDefault="008142E6" w:rsidP="008142E6">
      <w:pPr>
        <w:rPr>
          <w:lang w:val="en-US"/>
        </w:rPr>
      </w:pPr>
    </w:p>
    <w:p w14:paraId="4B86BD8F" w14:textId="428271B1" w:rsidR="008142E6" w:rsidRDefault="008142E6" w:rsidP="008142E6">
      <w:pPr>
        <w:pStyle w:val="Heading2"/>
        <w:rPr>
          <w:lang w:val="en-US"/>
        </w:rPr>
      </w:pPr>
      <w:bookmarkStart w:id="0" w:name="_Toc138881809"/>
      <w:r>
        <w:rPr>
          <w:lang w:val="en-US"/>
        </w:rPr>
        <w:t>Computation Graphs</w:t>
      </w:r>
      <w:bookmarkEnd w:id="0"/>
    </w:p>
    <w:p w14:paraId="21507AA1" w14:textId="747FA477" w:rsidR="008142E6" w:rsidRDefault="008142E6" w:rsidP="008142E6">
      <w:pPr>
        <w:rPr>
          <w:rFonts w:eastAsiaTheme="minorEastAsia"/>
          <w:lang w:val="en-US"/>
        </w:rPr>
      </w:pPr>
      <w:r>
        <w:rPr>
          <w:lang w:val="en-US"/>
        </w:rPr>
        <w:t xml:space="preserve">A </w:t>
      </w:r>
      <w:r w:rsidRPr="00564A74">
        <w:rPr>
          <w:b/>
          <w:bCs/>
          <w:color w:val="79B8FF" w:themeColor="accent3"/>
          <w:lang w:val="en-US"/>
        </w:rPr>
        <w:t>Computation Graph</w:t>
      </w:r>
      <w:r>
        <w:rPr>
          <w:lang w:val="en-US"/>
        </w:rPr>
        <w:t xml:space="preserve"> is a visual representation of the mathematical calculations involved in a network. Consider a simple situation where we just have some input </w:t>
      </w:r>
      <m:oMath>
        <m:r>
          <w:rPr>
            <w:rFonts w:ascii="Cambria Math" w:hAnsi="Cambria Math"/>
            <w:lang w:val="en-US"/>
          </w:rPr>
          <m:t>x</m:t>
        </m:r>
      </m:oMath>
      <w:r>
        <w:rPr>
          <w:rFonts w:eastAsiaTheme="minorEastAsia"/>
          <w:lang w:val="en-US"/>
        </w:rPr>
        <w:t xml:space="preserve"> being multiplied with a single weight </w:t>
      </w:r>
      <m:oMath>
        <m:r>
          <w:rPr>
            <w:rFonts w:ascii="Cambria Math" w:eastAsiaTheme="minorEastAsia" w:hAnsi="Cambria Math"/>
            <w:lang w:val="en-US"/>
          </w:rPr>
          <m:t>W</m:t>
        </m:r>
      </m:oMath>
      <w:r>
        <w:rPr>
          <w:rFonts w:eastAsiaTheme="minorEastAsia"/>
          <w:lang w:val="en-US"/>
        </w:rPr>
        <w:t xml:space="preserve"> from which we calculate SVM loss along with some regularization. The computation graph for this setup could look like this:</w:t>
      </w:r>
    </w:p>
    <w:p w14:paraId="5FD550C8" w14:textId="59D48535" w:rsidR="008142E6" w:rsidRDefault="008142E6" w:rsidP="008142E6">
      <w:pPr>
        <w:jc w:val="center"/>
        <w:rPr>
          <w:lang w:val="en-US"/>
        </w:rPr>
      </w:pPr>
      <w:r w:rsidRPr="008142E6">
        <w:rPr>
          <w:noProof/>
          <w:lang w:val="en-US"/>
        </w:rPr>
        <w:drawing>
          <wp:inline distT="0" distB="0" distL="0" distR="0" wp14:anchorId="58644E06" wp14:editId="46377D73">
            <wp:extent cx="4737100" cy="1731408"/>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4409" cy="1737734"/>
                    </a:xfrm>
                    <a:prstGeom prst="rect">
                      <a:avLst/>
                    </a:prstGeom>
                  </pic:spPr>
                </pic:pic>
              </a:graphicData>
            </a:graphic>
          </wp:inline>
        </w:drawing>
      </w:r>
    </w:p>
    <w:p w14:paraId="490739B0" w14:textId="3CB2594E" w:rsidR="008142E6" w:rsidRDefault="008142E6" w:rsidP="008142E6">
      <w:pPr>
        <w:rPr>
          <w:lang w:val="en-US"/>
        </w:rPr>
      </w:pPr>
      <w:r>
        <w:rPr>
          <w:lang w:val="en-US"/>
        </w:rPr>
        <w:t>Obviously, larger networks will have far more complicated graphs, but we will stick with simple ones for now.</w:t>
      </w:r>
    </w:p>
    <w:p w14:paraId="2118E506" w14:textId="371779CC" w:rsidR="008142E6" w:rsidRDefault="008142E6" w:rsidP="008142E6">
      <w:pPr>
        <w:rPr>
          <w:rFonts w:eastAsiaTheme="minorEastAsia"/>
          <w:lang w:val="en-US"/>
        </w:rPr>
      </w:pPr>
      <w:r>
        <w:rPr>
          <w:lang w:val="en-US"/>
        </w:rPr>
        <w:t xml:space="preserve">To understand how the process of </w:t>
      </w:r>
      <w:r w:rsidRPr="00564A74">
        <w:rPr>
          <w:b/>
          <w:bCs/>
          <w:color w:val="79B8FF" w:themeColor="accent3"/>
          <w:lang w:val="en-US"/>
        </w:rPr>
        <w:t>backpropagation</w:t>
      </w:r>
      <w:r>
        <w:rPr>
          <w:lang w:val="en-US"/>
        </w:rPr>
        <w:t xml:space="preserve"> works, consider that we have the equation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x,y,z</m:t>
            </m:r>
          </m:e>
        </m:d>
        <m:r>
          <w:rPr>
            <w:rFonts w:ascii="Cambria Math" w:hAnsi="Cambria Math"/>
            <w:lang w:val="en-US"/>
          </w:rPr>
          <m:t>=</m:t>
        </m:r>
        <m:d>
          <m:dPr>
            <m:ctrlPr>
              <w:rPr>
                <w:rFonts w:ascii="Cambria Math" w:hAnsi="Cambria Math"/>
                <w:i/>
                <w:lang w:val="en-US"/>
              </w:rPr>
            </m:ctrlPr>
          </m:dPr>
          <m:e>
            <m:r>
              <w:rPr>
                <w:rFonts w:ascii="Cambria Math" w:hAnsi="Cambria Math"/>
                <w:lang w:val="en-US"/>
              </w:rPr>
              <m:t>x+y</m:t>
            </m:r>
          </m:e>
        </m:d>
        <m:r>
          <w:rPr>
            <w:rFonts w:ascii="Cambria Math" w:hAnsi="Cambria Math"/>
            <w:lang w:val="en-US"/>
          </w:rPr>
          <m:t>z</m:t>
        </m:r>
      </m:oMath>
      <w:r>
        <w:rPr>
          <w:rFonts w:eastAsiaTheme="minorEastAsia"/>
          <w:lang w:val="en-US"/>
        </w:rPr>
        <w:t xml:space="preserve">. Here, </w:t>
      </w:r>
      <m:oMath>
        <m:r>
          <w:rPr>
            <w:rFonts w:ascii="Cambria Math" w:eastAsiaTheme="minorEastAsia" w:hAnsi="Cambria Math"/>
            <w:lang w:val="en-US"/>
          </w:rPr>
          <m:t>f</m:t>
        </m:r>
      </m:oMath>
      <w:r>
        <w:rPr>
          <w:rFonts w:eastAsiaTheme="minorEastAsia"/>
          <w:lang w:val="en-US"/>
        </w:rPr>
        <w:t xml:space="preserve"> is being used interchangeably with </w:t>
      </w:r>
      <m:oMath>
        <m:r>
          <w:rPr>
            <w:rFonts w:ascii="Cambria Math" w:eastAsiaTheme="minorEastAsia" w:hAnsi="Cambria Math"/>
            <w:lang w:val="en-US"/>
          </w:rPr>
          <m:t>L</m:t>
        </m:r>
      </m:oMath>
      <w:r>
        <w:rPr>
          <w:rFonts w:eastAsiaTheme="minorEastAsia"/>
          <w:lang w:val="en-US"/>
        </w:rPr>
        <w:t>. The computation graph for this equation looks like this:</w:t>
      </w:r>
    </w:p>
    <w:p w14:paraId="1AA84E98" w14:textId="2628B95D" w:rsidR="008142E6" w:rsidRDefault="008142E6" w:rsidP="008142E6">
      <w:pPr>
        <w:jc w:val="center"/>
        <w:rPr>
          <w:lang w:val="en-US"/>
        </w:rPr>
      </w:pPr>
      <w:r w:rsidRPr="008142E6">
        <w:rPr>
          <w:noProof/>
          <w:lang w:val="en-US"/>
        </w:rPr>
        <w:lastRenderedPageBreak/>
        <w:drawing>
          <wp:inline distT="0" distB="0" distL="0" distR="0" wp14:anchorId="144FE43F" wp14:editId="2052DE59">
            <wp:extent cx="2836333" cy="133536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55685" cy="1344478"/>
                    </a:xfrm>
                    <a:prstGeom prst="rect">
                      <a:avLst/>
                    </a:prstGeom>
                  </pic:spPr>
                </pic:pic>
              </a:graphicData>
            </a:graphic>
          </wp:inline>
        </w:drawing>
      </w:r>
    </w:p>
    <w:p w14:paraId="035BE963" w14:textId="08765C6F" w:rsidR="008142E6" w:rsidRDefault="008142E6" w:rsidP="008142E6">
      <w:pPr>
        <w:rPr>
          <w:rFonts w:eastAsiaTheme="minorEastAsia"/>
          <w:lang w:val="en-US"/>
        </w:rPr>
      </w:pPr>
      <w:r>
        <w:rPr>
          <w:lang w:val="en-US"/>
        </w:rPr>
        <w:t xml:space="preserve">The first thing we </w:t>
      </w:r>
      <w:proofErr w:type="gramStart"/>
      <w:r>
        <w:rPr>
          <w:lang w:val="en-US"/>
        </w:rPr>
        <w:t>have to</w:t>
      </w:r>
      <w:proofErr w:type="gramEnd"/>
      <w:r>
        <w:rPr>
          <w:lang w:val="en-US"/>
        </w:rPr>
        <w:t xml:space="preserve"> do is the </w:t>
      </w:r>
      <w:r w:rsidRPr="00564A74">
        <w:rPr>
          <w:b/>
          <w:bCs/>
          <w:color w:val="79B8FF" w:themeColor="accent3"/>
          <w:lang w:val="en-US"/>
        </w:rPr>
        <w:t>forward pass</w:t>
      </w:r>
      <w:r>
        <w:rPr>
          <w:lang w:val="en-US"/>
        </w:rPr>
        <w:t xml:space="preserve">. This is simply calculating the output. We are using some sample values for </w:t>
      </w:r>
      <m:oMath>
        <m:r>
          <w:rPr>
            <w:rFonts w:ascii="Cambria Math" w:hAnsi="Cambria Math"/>
            <w:lang w:val="en-US"/>
          </w:rPr>
          <m:t>x</m:t>
        </m:r>
      </m:oMath>
      <w:r>
        <w:rPr>
          <w:rFonts w:eastAsiaTheme="minorEastAsia"/>
          <w:lang w:val="en-US"/>
        </w:rPr>
        <w:t xml:space="preserve">, </w:t>
      </w:r>
      <m:oMath>
        <m:r>
          <w:rPr>
            <w:rFonts w:ascii="Cambria Math" w:eastAsiaTheme="minorEastAsia" w:hAnsi="Cambria Math"/>
            <w:lang w:val="en-US"/>
          </w:rPr>
          <m:t>y</m:t>
        </m:r>
      </m:oMath>
      <w:r>
        <w:rPr>
          <w:rFonts w:eastAsiaTheme="minorEastAsia"/>
          <w:lang w:val="en-US"/>
        </w:rPr>
        <w:t xml:space="preserve"> and </w:t>
      </w:r>
      <m:oMath>
        <m:r>
          <w:rPr>
            <w:rFonts w:ascii="Cambria Math" w:eastAsiaTheme="minorEastAsia" w:hAnsi="Cambria Math"/>
            <w:lang w:val="en-US"/>
          </w:rPr>
          <m:t>z</m:t>
        </m:r>
      </m:oMath>
      <w:r>
        <w:rPr>
          <w:rFonts w:eastAsiaTheme="minorEastAsia"/>
          <w:lang w:val="en-US"/>
        </w:rPr>
        <w:t xml:space="preserve"> here. W</w:t>
      </w:r>
      <w:r>
        <w:rPr>
          <w:lang w:val="en-US"/>
        </w:rPr>
        <w:t xml:space="preserve">e also </w:t>
      </w:r>
      <w:proofErr w:type="gramStart"/>
      <w:r>
        <w:rPr>
          <w:lang w:val="en-US"/>
        </w:rPr>
        <w:t>have to</w:t>
      </w:r>
      <w:proofErr w:type="gramEnd"/>
      <w:r>
        <w:rPr>
          <w:lang w:val="en-US"/>
        </w:rPr>
        <w:t xml:space="preserve"> keep track of the intermediate values, marked as </w:t>
      </w:r>
      <m:oMath>
        <m:r>
          <w:rPr>
            <w:rFonts w:ascii="Cambria Math" w:hAnsi="Cambria Math"/>
            <w:lang w:val="en-US"/>
          </w:rPr>
          <m:t>q</m:t>
        </m:r>
      </m:oMath>
      <w:r>
        <w:rPr>
          <w:rFonts w:eastAsiaTheme="minorEastAsia"/>
          <w:lang w:val="en-US"/>
        </w:rPr>
        <w:t xml:space="preserve"> here. Thus, we have two equations:</w:t>
      </w:r>
    </w:p>
    <w:p w14:paraId="6CC747C1" w14:textId="36747F05" w:rsidR="008142E6" w:rsidRPr="008142E6" w:rsidRDefault="008142E6" w:rsidP="008142E6">
      <w:pPr>
        <w:pStyle w:val="ListParagraph"/>
        <w:numPr>
          <w:ilvl w:val="0"/>
          <w:numId w:val="11"/>
        </w:numPr>
        <w:rPr>
          <w:lang w:val="en-US"/>
        </w:rPr>
      </w:pPr>
      <m:oMath>
        <m:r>
          <w:rPr>
            <w:rFonts w:ascii="Cambria Math" w:hAnsi="Cambria Math"/>
            <w:lang w:val="en-US"/>
          </w:rPr>
          <m:t>q=x+y</m:t>
        </m:r>
      </m:oMath>
    </w:p>
    <w:p w14:paraId="2E39A222" w14:textId="6B64BCE3" w:rsidR="008142E6" w:rsidRPr="008142E6" w:rsidRDefault="008142E6" w:rsidP="008142E6">
      <w:pPr>
        <w:pStyle w:val="ListParagraph"/>
        <w:numPr>
          <w:ilvl w:val="0"/>
          <w:numId w:val="11"/>
        </w:numPr>
        <w:rPr>
          <w:lang w:val="en-US"/>
        </w:rPr>
      </w:pPr>
      <m:oMath>
        <m:r>
          <w:rPr>
            <w:rFonts w:ascii="Cambria Math" w:hAnsi="Cambria Math"/>
            <w:lang w:val="en-US"/>
          </w:rPr>
          <m:t>f=qz</m:t>
        </m:r>
      </m:oMath>
    </w:p>
    <w:p w14:paraId="12AF39AB" w14:textId="3FC4CF10" w:rsidR="008142E6" w:rsidRDefault="008142E6" w:rsidP="008142E6">
      <w:pPr>
        <w:rPr>
          <w:rFonts w:eastAsiaTheme="minorEastAsia"/>
          <w:lang w:val="en-US"/>
        </w:rPr>
      </w:pPr>
      <w:r>
        <w:rPr>
          <w:lang w:val="en-US"/>
        </w:rPr>
        <w:t xml:space="preserve">Next, we start the </w:t>
      </w:r>
      <w:r w:rsidRPr="00564A74">
        <w:rPr>
          <w:b/>
          <w:bCs/>
          <w:color w:val="79B8FF" w:themeColor="accent3"/>
          <w:lang w:val="en-US"/>
        </w:rPr>
        <w:t>backward pass</w:t>
      </w:r>
      <w:r>
        <w:rPr>
          <w:lang w:val="en-US"/>
        </w:rPr>
        <w:t xml:space="preserve">. Our goal is to calculate the derivatives of each of the values with reference to the output, i.e., </w:t>
      </w:r>
      <m:oMath>
        <m:f>
          <m:fPr>
            <m:ctrlPr>
              <w:rPr>
                <w:rFonts w:ascii="Cambria Math" w:hAnsi="Cambria Math"/>
                <w:i/>
                <w:lang w:val="en-US"/>
              </w:rPr>
            </m:ctrlPr>
          </m:fPr>
          <m:num>
            <m:r>
              <w:rPr>
                <w:rFonts w:ascii="Cambria Math" w:hAnsi="Cambria Math"/>
                <w:lang w:val="en-US"/>
              </w:rPr>
              <m:t>δf</m:t>
            </m:r>
          </m:num>
          <m:den>
            <m:r>
              <w:rPr>
                <w:rFonts w:ascii="Cambria Math" w:hAnsi="Cambria Math"/>
                <w:lang w:val="en-US"/>
              </w:rPr>
              <m:t>δx</m:t>
            </m:r>
          </m:den>
        </m:f>
      </m:oMath>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δf</m:t>
            </m:r>
          </m:num>
          <m:den>
            <m:r>
              <w:rPr>
                <w:rFonts w:ascii="Cambria Math" w:eastAsiaTheme="minorEastAsia" w:hAnsi="Cambria Math"/>
                <w:lang w:val="en-US"/>
              </w:rPr>
              <m:t>δy</m:t>
            </m:r>
          </m:den>
        </m:f>
      </m:oMath>
      <w:r>
        <w:rPr>
          <w:rFonts w:eastAsiaTheme="minorEastAsia"/>
          <w:lang w:val="en-US"/>
        </w:rPr>
        <w:t xml:space="preserve"> and </w:t>
      </w:r>
      <m:oMath>
        <m:f>
          <m:fPr>
            <m:ctrlPr>
              <w:rPr>
                <w:rFonts w:ascii="Cambria Math" w:eastAsiaTheme="minorEastAsia" w:hAnsi="Cambria Math"/>
                <w:i/>
                <w:lang w:val="en-US"/>
              </w:rPr>
            </m:ctrlPr>
          </m:fPr>
          <m:num>
            <m:r>
              <w:rPr>
                <w:rFonts w:ascii="Cambria Math" w:eastAsiaTheme="minorEastAsia" w:hAnsi="Cambria Math"/>
                <w:lang w:val="en-US"/>
              </w:rPr>
              <m:t>δf</m:t>
            </m:r>
          </m:num>
          <m:den>
            <m:r>
              <w:rPr>
                <w:rFonts w:ascii="Cambria Math" w:eastAsiaTheme="minorEastAsia" w:hAnsi="Cambria Math"/>
                <w:lang w:val="en-US"/>
              </w:rPr>
              <m:t>δz</m:t>
            </m:r>
          </m:den>
        </m:f>
      </m:oMath>
      <w:r>
        <w:rPr>
          <w:rFonts w:eastAsiaTheme="minorEastAsia"/>
          <w:lang w:val="en-US"/>
        </w:rPr>
        <w:t>.</w:t>
      </w:r>
    </w:p>
    <w:p w14:paraId="7C487040" w14:textId="7BE7872B" w:rsidR="008142E6" w:rsidRPr="00564A74" w:rsidRDefault="00000000" w:rsidP="008142E6">
      <w:pPr>
        <w:pStyle w:val="ListParagraph"/>
        <w:numPr>
          <w:ilvl w:val="0"/>
          <w:numId w:val="11"/>
        </w:numPr>
        <w:rPr>
          <w:lang w:val="en-US"/>
        </w:rPr>
      </w:pPr>
      <m:oMath>
        <m:f>
          <m:fPr>
            <m:ctrlPr>
              <w:rPr>
                <w:rFonts w:ascii="Cambria Math" w:hAnsi="Cambria Math"/>
                <w:i/>
                <w:lang w:val="en-US"/>
              </w:rPr>
            </m:ctrlPr>
          </m:fPr>
          <m:num>
            <m:r>
              <w:rPr>
                <w:rFonts w:ascii="Cambria Math" w:hAnsi="Cambria Math"/>
                <w:lang w:val="en-US"/>
              </w:rPr>
              <m:t>δf</m:t>
            </m:r>
          </m:num>
          <m:den>
            <m:r>
              <w:rPr>
                <w:rFonts w:ascii="Cambria Math" w:hAnsi="Cambria Math"/>
                <w:lang w:val="en-US"/>
              </w:rPr>
              <m:t>δz</m:t>
            </m:r>
          </m:den>
        </m:f>
        <m:r>
          <w:rPr>
            <w:rFonts w:ascii="Cambria Math" w:hAnsi="Cambria Math"/>
            <w:lang w:val="en-US"/>
          </w:rPr>
          <m:t>=q</m:t>
        </m:r>
      </m:oMath>
    </w:p>
    <w:p w14:paraId="7C398909" w14:textId="241D4CEE" w:rsidR="00564A74" w:rsidRPr="00564A74" w:rsidRDefault="00000000" w:rsidP="008142E6">
      <w:pPr>
        <w:pStyle w:val="ListParagraph"/>
        <w:numPr>
          <w:ilvl w:val="0"/>
          <w:numId w:val="11"/>
        </w:numPr>
        <w:rPr>
          <w:lang w:val="en-US"/>
        </w:rPr>
      </w:pPr>
      <m:oMath>
        <m:f>
          <m:fPr>
            <m:ctrlPr>
              <w:rPr>
                <w:rFonts w:ascii="Cambria Math" w:hAnsi="Cambria Math"/>
                <w:i/>
                <w:lang w:val="en-US"/>
              </w:rPr>
            </m:ctrlPr>
          </m:fPr>
          <m:num>
            <m:r>
              <w:rPr>
                <w:rFonts w:ascii="Cambria Math" w:hAnsi="Cambria Math"/>
                <w:lang w:val="en-US"/>
              </w:rPr>
              <m:t>δf</m:t>
            </m:r>
          </m:num>
          <m:den>
            <m:r>
              <w:rPr>
                <w:rFonts w:ascii="Cambria Math" w:hAnsi="Cambria Math"/>
                <w:lang w:val="en-US"/>
              </w:rPr>
              <m:t>δx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δf</m:t>
            </m:r>
          </m:num>
          <m:den>
            <m:r>
              <w:rPr>
                <w:rFonts w:ascii="Cambria Math" w:hAnsi="Cambria Math"/>
                <w:lang w:val="en-US"/>
              </w:rPr>
              <m:t>δq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δq</m:t>
            </m:r>
          </m:num>
          <m:den>
            <m:r>
              <w:rPr>
                <w:rFonts w:ascii="Cambria Math" w:hAnsi="Cambria Math"/>
                <w:lang w:val="en-US"/>
              </w:rPr>
              <m:t>δx</m:t>
            </m:r>
          </m:den>
        </m:f>
        <m:r>
          <w:rPr>
            <w:rFonts w:ascii="Cambria Math" w:eastAsiaTheme="minorEastAsia" w:hAnsi="Cambria Math"/>
            <w:lang w:val="en-US"/>
          </w:rPr>
          <m:t>=z×1=-4</m:t>
        </m:r>
      </m:oMath>
    </w:p>
    <w:p w14:paraId="131D064E" w14:textId="6ABCD0CA" w:rsidR="00564A74" w:rsidRPr="00564A74" w:rsidRDefault="00000000" w:rsidP="008142E6">
      <w:pPr>
        <w:pStyle w:val="ListParagraph"/>
        <w:numPr>
          <w:ilvl w:val="0"/>
          <w:numId w:val="11"/>
        </w:numPr>
        <w:rPr>
          <w:lang w:val="en-US"/>
        </w:rPr>
      </w:pPr>
      <m:oMath>
        <m:f>
          <m:fPr>
            <m:ctrlPr>
              <w:rPr>
                <w:rFonts w:ascii="Cambria Math" w:hAnsi="Cambria Math"/>
                <w:i/>
                <w:lang w:val="en-US"/>
              </w:rPr>
            </m:ctrlPr>
          </m:fPr>
          <m:num>
            <m:r>
              <w:rPr>
                <w:rFonts w:ascii="Cambria Math" w:hAnsi="Cambria Math"/>
                <w:lang w:val="en-US"/>
              </w:rPr>
              <m:t>δf</m:t>
            </m:r>
          </m:num>
          <m:den>
            <m:r>
              <w:rPr>
                <w:rFonts w:ascii="Cambria Math" w:hAnsi="Cambria Math"/>
                <w:lang w:val="en-US"/>
              </w:rPr>
              <m:t>δy</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δf</m:t>
            </m:r>
          </m:num>
          <m:den>
            <m:r>
              <w:rPr>
                <w:rFonts w:ascii="Cambria Math" w:hAnsi="Cambria Math"/>
                <w:lang w:val="en-US"/>
              </w:rPr>
              <m:t>δq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δq</m:t>
            </m:r>
          </m:num>
          <m:den>
            <m:r>
              <w:rPr>
                <w:rFonts w:ascii="Cambria Math" w:hAnsi="Cambria Math"/>
                <w:lang w:val="en-US"/>
              </w:rPr>
              <m:t>δy</m:t>
            </m:r>
          </m:den>
        </m:f>
        <m:r>
          <w:rPr>
            <w:rFonts w:ascii="Cambria Math" w:hAnsi="Cambria Math"/>
            <w:lang w:val="en-US"/>
          </w:rPr>
          <m:t>=z×1=-4</m:t>
        </m:r>
      </m:oMath>
    </w:p>
    <w:p w14:paraId="68A2B97C" w14:textId="23AC042A" w:rsidR="00564A74" w:rsidRDefault="00564A74" w:rsidP="00564A74">
      <w:pPr>
        <w:rPr>
          <w:rFonts w:eastAsiaTheme="minorEastAsia"/>
          <w:lang w:val="en-US"/>
        </w:rPr>
      </w:pPr>
      <w:r>
        <w:rPr>
          <w:lang w:val="en-US"/>
        </w:rPr>
        <w:t xml:space="preserve">For </w:t>
      </w:r>
      <m:oMath>
        <m:f>
          <m:fPr>
            <m:ctrlPr>
              <w:rPr>
                <w:rFonts w:ascii="Cambria Math" w:hAnsi="Cambria Math"/>
                <w:i/>
                <w:lang w:val="en-US"/>
              </w:rPr>
            </m:ctrlPr>
          </m:fPr>
          <m:num>
            <m:r>
              <w:rPr>
                <w:rFonts w:ascii="Cambria Math" w:hAnsi="Cambria Math"/>
                <w:lang w:val="en-US"/>
              </w:rPr>
              <m:t>δf</m:t>
            </m:r>
          </m:num>
          <m:den>
            <m:r>
              <w:rPr>
                <w:rFonts w:ascii="Cambria Math" w:hAnsi="Cambria Math"/>
                <w:lang w:val="en-US"/>
              </w:rPr>
              <m:t>δx</m:t>
            </m:r>
          </m:den>
        </m:f>
      </m:oMath>
      <w:r>
        <w:rPr>
          <w:rFonts w:eastAsiaTheme="minorEastAsia"/>
          <w:lang w:val="en-US"/>
        </w:rPr>
        <w:t xml:space="preserve"> and </w:t>
      </w:r>
      <m:oMath>
        <m:f>
          <m:fPr>
            <m:ctrlPr>
              <w:rPr>
                <w:rFonts w:ascii="Cambria Math" w:eastAsiaTheme="minorEastAsia" w:hAnsi="Cambria Math"/>
                <w:i/>
                <w:lang w:val="en-US"/>
              </w:rPr>
            </m:ctrlPr>
          </m:fPr>
          <m:num>
            <m:r>
              <w:rPr>
                <w:rFonts w:ascii="Cambria Math" w:eastAsiaTheme="minorEastAsia" w:hAnsi="Cambria Math"/>
                <w:lang w:val="en-US"/>
              </w:rPr>
              <m:t>δf</m:t>
            </m:r>
          </m:num>
          <m:den>
            <m:r>
              <w:rPr>
                <w:rFonts w:ascii="Cambria Math" w:eastAsiaTheme="minorEastAsia" w:hAnsi="Cambria Math"/>
                <w:lang w:val="en-US"/>
              </w:rPr>
              <m:t>δy</m:t>
            </m:r>
          </m:den>
        </m:f>
      </m:oMath>
      <w:r>
        <w:rPr>
          <w:rFonts w:eastAsiaTheme="minorEastAsia"/>
          <w:lang w:val="en-US"/>
        </w:rPr>
        <w:t xml:space="preserve">, notice that we are having to use the </w:t>
      </w:r>
      <w:r w:rsidRPr="00564A74">
        <w:rPr>
          <w:rFonts w:eastAsiaTheme="minorEastAsia"/>
          <w:b/>
          <w:bCs/>
          <w:color w:val="79B8FF" w:themeColor="accent3"/>
          <w:lang w:val="en-US"/>
        </w:rPr>
        <w:t>chain rule</w:t>
      </w:r>
      <w:r>
        <w:rPr>
          <w:rFonts w:eastAsiaTheme="minorEastAsia"/>
          <w:lang w:val="en-US"/>
        </w:rPr>
        <w:t xml:space="preserve">. This involves using three terms, the </w:t>
      </w:r>
      <w:r w:rsidRPr="00564A74">
        <w:rPr>
          <w:rFonts w:eastAsiaTheme="minorEastAsia"/>
          <w:b/>
          <w:bCs/>
          <w:color w:val="79B8FF" w:themeColor="accent3"/>
          <w:lang w:val="en-US"/>
        </w:rPr>
        <w:t>downstream gradient</w:t>
      </w:r>
      <w:r>
        <w:rPr>
          <w:rFonts w:eastAsiaTheme="minorEastAsia"/>
          <w:lang w:val="en-US"/>
        </w:rPr>
        <w:t xml:space="preserve">, the </w:t>
      </w:r>
      <w:r w:rsidRPr="00564A74">
        <w:rPr>
          <w:rFonts w:eastAsiaTheme="minorEastAsia"/>
          <w:b/>
          <w:bCs/>
          <w:color w:val="79B8FF" w:themeColor="accent3"/>
          <w:lang w:val="en-US"/>
        </w:rPr>
        <w:t xml:space="preserve">upstream </w:t>
      </w:r>
      <w:proofErr w:type="gramStart"/>
      <w:r w:rsidRPr="00564A74">
        <w:rPr>
          <w:rFonts w:eastAsiaTheme="minorEastAsia"/>
          <w:b/>
          <w:bCs/>
          <w:color w:val="79B8FF" w:themeColor="accent3"/>
          <w:lang w:val="en-US"/>
        </w:rPr>
        <w:t>gradient</w:t>
      </w:r>
      <w:proofErr w:type="gramEnd"/>
      <w:r>
        <w:rPr>
          <w:rFonts w:eastAsiaTheme="minorEastAsia"/>
          <w:lang w:val="en-US"/>
        </w:rPr>
        <w:t xml:space="preserve"> and the </w:t>
      </w:r>
      <w:r w:rsidRPr="00564A74">
        <w:rPr>
          <w:rFonts w:eastAsiaTheme="minorEastAsia"/>
          <w:b/>
          <w:bCs/>
          <w:color w:val="79B8FF" w:themeColor="accent3"/>
          <w:lang w:val="en-US"/>
        </w:rPr>
        <w:t>local gradient</w:t>
      </w:r>
      <w:r>
        <w:rPr>
          <w:rFonts w:eastAsiaTheme="minorEastAsia"/>
          <w:lang w:val="en-US"/>
        </w:rPr>
        <w:t>.</w:t>
      </w:r>
    </w:p>
    <w:p w14:paraId="192881B9" w14:textId="5010B75D" w:rsidR="00564A74" w:rsidRDefault="00564A74" w:rsidP="00564A74">
      <w:pPr>
        <w:jc w:val="center"/>
        <w:rPr>
          <w:lang w:val="en-US"/>
        </w:rPr>
      </w:pPr>
      <w:r w:rsidRPr="00564A74">
        <w:rPr>
          <w:noProof/>
          <w:lang w:val="en-US"/>
        </w:rPr>
        <w:drawing>
          <wp:inline distT="0" distB="0" distL="0" distR="0" wp14:anchorId="442205EA" wp14:editId="7C51254B">
            <wp:extent cx="3235332" cy="1501096"/>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8744" cy="1511958"/>
                    </a:xfrm>
                    <a:prstGeom prst="rect">
                      <a:avLst/>
                    </a:prstGeom>
                  </pic:spPr>
                </pic:pic>
              </a:graphicData>
            </a:graphic>
          </wp:inline>
        </w:drawing>
      </w:r>
    </w:p>
    <w:p w14:paraId="2C575436" w14:textId="6A79502A" w:rsidR="00564A74" w:rsidRDefault="00564A74" w:rsidP="00564A74">
      <w:pPr>
        <w:rPr>
          <w:lang w:val="en-US"/>
        </w:rPr>
      </w:pPr>
      <w:r>
        <w:rPr>
          <w:lang w:val="en-US"/>
        </w:rPr>
        <w:lastRenderedPageBreak/>
        <w:t>This process is exactly what makes backpropagation so easy. For any given gradient, we only need to worry about the upstream gradient and the local gradient. Since we are going backwards, we already have a value for the upstream gradient, so we just need to calculate the local gradient.</w:t>
      </w:r>
    </w:p>
    <w:p w14:paraId="4B0544D5" w14:textId="61651406" w:rsidR="00564A74" w:rsidRDefault="00564A74" w:rsidP="00564A74">
      <w:pPr>
        <w:rPr>
          <w:rFonts w:eastAsiaTheme="minorEastAsia"/>
          <w:lang w:val="en-US"/>
        </w:rPr>
      </w:pPr>
      <w:r>
        <w:rPr>
          <w:lang w:val="en-US"/>
        </w:rPr>
        <w:t xml:space="preserve">The initial gradient that we calculated, </w:t>
      </w:r>
      <m:oMath>
        <m:f>
          <m:fPr>
            <m:ctrlPr>
              <w:rPr>
                <w:rFonts w:ascii="Cambria Math" w:hAnsi="Cambria Math"/>
                <w:i/>
                <w:lang w:val="en-US"/>
              </w:rPr>
            </m:ctrlPr>
          </m:fPr>
          <m:num>
            <m:r>
              <w:rPr>
                <w:rFonts w:ascii="Cambria Math" w:hAnsi="Cambria Math"/>
                <w:lang w:val="en-US"/>
              </w:rPr>
              <m:t>δf</m:t>
            </m:r>
          </m:num>
          <m:den>
            <m:r>
              <w:rPr>
                <w:rFonts w:ascii="Cambria Math" w:hAnsi="Cambria Math"/>
                <w:lang w:val="en-US"/>
              </w:rPr>
              <m:t>δz</m:t>
            </m:r>
          </m:den>
        </m:f>
      </m:oMath>
      <w:r>
        <w:rPr>
          <w:rFonts w:eastAsiaTheme="minorEastAsia"/>
          <w:lang w:val="en-US"/>
        </w:rPr>
        <w:t xml:space="preserve">, also follows this process. However, in this case, the upstream gradient is </w:t>
      </w:r>
      <m:oMath>
        <m:f>
          <m:fPr>
            <m:ctrlPr>
              <w:rPr>
                <w:rFonts w:ascii="Cambria Math" w:eastAsiaTheme="minorEastAsia" w:hAnsi="Cambria Math"/>
                <w:i/>
                <w:lang w:val="en-US"/>
              </w:rPr>
            </m:ctrlPr>
          </m:fPr>
          <m:num>
            <m:r>
              <w:rPr>
                <w:rFonts w:ascii="Cambria Math" w:eastAsiaTheme="minorEastAsia" w:hAnsi="Cambria Math"/>
                <w:lang w:val="en-US"/>
              </w:rPr>
              <m:t>δf</m:t>
            </m:r>
          </m:num>
          <m:den>
            <m:r>
              <w:rPr>
                <w:rFonts w:ascii="Cambria Math" w:eastAsiaTheme="minorEastAsia" w:hAnsi="Cambria Math"/>
                <w:lang w:val="en-US"/>
              </w:rPr>
              <m:t>δf</m:t>
            </m:r>
          </m:den>
        </m:f>
        <m:r>
          <w:rPr>
            <w:rFonts w:ascii="Cambria Math" w:eastAsiaTheme="minorEastAsia" w:hAnsi="Cambria Math"/>
            <w:lang w:val="en-US"/>
          </w:rPr>
          <m:t>=1</m:t>
        </m:r>
      </m:oMath>
      <w:r>
        <w:rPr>
          <w:rFonts w:eastAsiaTheme="minorEastAsia"/>
          <w:lang w:val="en-US"/>
        </w:rPr>
        <w:t xml:space="preserve"> and is just being ignored.</w:t>
      </w:r>
    </w:p>
    <w:p w14:paraId="7DBE07E9" w14:textId="281738B8" w:rsidR="00564A74" w:rsidRDefault="00564A74" w:rsidP="00564A74">
      <w:pPr>
        <w:rPr>
          <w:rFonts w:eastAsiaTheme="minorEastAsia"/>
          <w:lang w:val="en-US"/>
        </w:rPr>
      </w:pPr>
      <w:r>
        <w:rPr>
          <w:rFonts w:eastAsiaTheme="minorEastAsia"/>
          <w:lang w:val="en-US"/>
        </w:rPr>
        <w:t xml:space="preserve">A more complicated example should make the entire process of backpropagation much clearer. Suppose </w:t>
      </w:r>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x,w</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d>
              </m:sup>
            </m:sSup>
          </m:den>
        </m:f>
      </m:oMath>
      <w:r>
        <w:rPr>
          <w:rFonts w:eastAsiaTheme="minorEastAsia"/>
          <w:lang w:val="en-US"/>
        </w:rPr>
        <w:t>. In this case, we have multiple inputs, each with its own weight, given some output. This is much closer to a proper network.</w:t>
      </w:r>
    </w:p>
    <w:p w14:paraId="1DE7B699" w14:textId="22C98768" w:rsidR="00564A74" w:rsidRDefault="00564A74" w:rsidP="00564A74">
      <w:pPr>
        <w:rPr>
          <w:rFonts w:eastAsiaTheme="minorEastAsia"/>
          <w:lang w:val="en-US"/>
        </w:rPr>
      </w:pPr>
      <w:r>
        <w:rPr>
          <w:rFonts w:eastAsiaTheme="minorEastAsia"/>
          <w:lang w:val="en-US"/>
        </w:rPr>
        <w:t xml:space="preserve">The computation graph for </w:t>
      </w:r>
      <m:oMath>
        <m:r>
          <w:rPr>
            <w:rFonts w:ascii="Cambria Math" w:eastAsiaTheme="minorEastAsia" w:hAnsi="Cambria Math"/>
            <w:lang w:val="en-US"/>
          </w:rPr>
          <m:t>f</m:t>
        </m:r>
      </m:oMath>
      <w:r>
        <w:rPr>
          <w:rFonts w:eastAsiaTheme="minorEastAsia"/>
          <w:lang w:val="en-US"/>
        </w:rPr>
        <w:t xml:space="preserve"> is given below, along with the forward pass values:</w:t>
      </w:r>
    </w:p>
    <w:p w14:paraId="67C643B1" w14:textId="7CE78B80" w:rsidR="00564A74" w:rsidRDefault="00564A74" w:rsidP="00564A74">
      <w:pPr>
        <w:jc w:val="center"/>
        <w:rPr>
          <w:lang w:val="en-US"/>
        </w:rPr>
      </w:pPr>
      <w:r w:rsidRPr="00564A74">
        <w:rPr>
          <w:noProof/>
          <w:lang w:val="en-US"/>
        </w:rPr>
        <w:drawing>
          <wp:inline distT="0" distB="0" distL="0" distR="0" wp14:anchorId="59DFB199" wp14:editId="4B5259C8">
            <wp:extent cx="5731510" cy="21672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67255"/>
                    </a:xfrm>
                    <a:prstGeom prst="rect">
                      <a:avLst/>
                    </a:prstGeom>
                  </pic:spPr>
                </pic:pic>
              </a:graphicData>
            </a:graphic>
          </wp:inline>
        </w:drawing>
      </w:r>
    </w:p>
    <w:p w14:paraId="2D872A2B" w14:textId="11568ED4" w:rsidR="00564A74" w:rsidRDefault="00564A74" w:rsidP="00564A74">
      <w:pPr>
        <w:rPr>
          <w:lang w:val="en-US"/>
        </w:rPr>
      </w:pPr>
      <w:r>
        <w:rPr>
          <w:lang w:val="en-US"/>
        </w:rPr>
        <w:t>We can now use the upstream and local gradients to calculate each of the downstream gradients starting from the last one.</w:t>
      </w:r>
    </w:p>
    <w:p w14:paraId="40B20533" w14:textId="3768FCA0" w:rsidR="00564A74" w:rsidRDefault="00564A74" w:rsidP="00564A74">
      <w:pPr>
        <w:jc w:val="center"/>
        <w:rPr>
          <w:lang w:val="en-US"/>
        </w:rPr>
      </w:pPr>
      <w:r w:rsidRPr="00564A74">
        <w:rPr>
          <w:noProof/>
          <w:lang w:val="en-US"/>
        </w:rPr>
        <w:lastRenderedPageBreak/>
        <w:drawing>
          <wp:inline distT="0" distB="0" distL="0" distR="0" wp14:anchorId="500A668D" wp14:editId="028EB2AB">
            <wp:extent cx="5731510" cy="2212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12340"/>
                    </a:xfrm>
                    <a:prstGeom prst="rect">
                      <a:avLst/>
                    </a:prstGeom>
                  </pic:spPr>
                </pic:pic>
              </a:graphicData>
            </a:graphic>
          </wp:inline>
        </w:drawing>
      </w:r>
    </w:p>
    <w:p w14:paraId="51B049F0" w14:textId="53738287" w:rsidR="00564A74" w:rsidRDefault="00564A74" w:rsidP="00564A74">
      <w:pPr>
        <w:jc w:val="center"/>
        <w:rPr>
          <w:lang w:val="en-US"/>
        </w:rPr>
      </w:pPr>
      <w:r w:rsidRPr="00564A74">
        <w:rPr>
          <w:noProof/>
          <w:lang w:val="en-US"/>
        </w:rPr>
        <w:drawing>
          <wp:inline distT="0" distB="0" distL="0" distR="0" wp14:anchorId="618F1429" wp14:editId="7F5AB58C">
            <wp:extent cx="5731510" cy="23596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59660"/>
                    </a:xfrm>
                    <a:prstGeom prst="rect">
                      <a:avLst/>
                    </a:prstGeom>
                  </pic:spPr>
                </pic:pic>
              </a:graphicData>
            </a:graphic>
          </wp:inline>
        </w:drawing>
      </w:r>
    </w:p>
    <w:p w14:paraId="116350C2" w14:textId="332BF034" w:rsidR="00564A74" w:rsidRDefault="00564A74" w:rsidP="00564A74">
      <w:pPr>
        <w:jc w:val="center"/>
        <w:rPr>
          <w:lang w:val="en-US"/>
        </w:rPr>
      </w:pPr>
      <w:r w:rsidRPr="00564A74">
        <w:rPr>
          <w:noProof/>
          <w:lang w:val="en-US"/>
        </w:rPr>
        <w:drawing>
          <wp:inline distT="0" distB="0" distL="0" distR="0" wp14:anchorId="010B7D18" wp14:editId="275CEE3A">
            <wp:extent cx="5731510" cy="2322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22195"/>
                    </a:xfrm>
                    <a:prstGeom prst="rect">
                      <a:avLst/>
                    </a:prstGeom>
                  </pic:spPr>
                </pic:pic>
              </a:graphicData>
            </a:graphic>
          </wp:inline>
        </w:drawing>
      </w:r>
    </w:p>
    <w:p w14:paraId="37AAB928" w14:textId="67E99140" w:rsidR="00564A74" w:rsidRDefault="00564A74" w:rsidP="00564A74">
      <w:pPr>
        <w:jc w:val="center"/>
        <w:rPr>
          <w:lang w:val="en-US"/>
        </w:rPr>
      </w:pPr>
      <w:r w:rsidRPr="00564A74">
        <w:rPr>
          <w:noProof/>
          <w:lang w:val="en-US"/>
        </w:rPr>
        <w:lastRenderedPageBreak/>
        <w:drawing>
          <wp:inline distT="0" distB="0" distL="0" distR="0" wp14:anchorId="4E7C568D" wp14:editId="1F7D7183">
            <wp:extent cx="5731510" cy="23101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10130"/>
                    </a:xfrm>
                    <a:prstGeom prst="rect">
                      <a:avLst/>
                    </a:prstGeom>
                  </pic:spPr>
                </pic:pic>
              </a:graphicData>
            </a:graphic>
          </wp:inline>
        </w:drawing>
      </w:r>
    </w:p>
    <w:p w14:paraId="067631A6" w14:textId="3A935276" w:rsidR="00564A74" w:rsidRDefault="00564A74" w:rsidP="00564A74">
      <w:pPr>
        <w:jc w:val="center"/>
        <w:rPr>
          <w:lang w:val="en-US"/>
        </w:rPr>
      </w:pPr>
      <w:r w:rsidRPr="00564A74">
        <w:rPr>
          <w:noProof/>
          <w:lang w:val="en-US"/>
        </w:rPr>
        <w:drawing>
          <wp:inline distT="0" distB="0" distL="0" distR="0" wp14:anchorId="414192C8" wp14:editId="66468619">
            <wp:extent cx="5731510" cy="27578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7805"/>
                    </a:xfrm>
                    <a:prstGeom prst="rect">
                      <a:avLst/>
                    </a:prstGeom>
                  </pic:spPr>
                </pic:pic>
              </a:graphicData>
            </a:graphic>
          </wp:inline>
        </w:drawing>
      </w:r>
    </w:p>
    <w:p w14:paraId="40CF497E" w14:textId="3BD1DDF9" w:rsidR="00564A74" w:rsidRDefault="00564A74" w:rsidP="00564A74">
      <w:pPr>
        <w:jc w:val="center"/>
        <w:rPr>
          <w:lang w:val="en-US"/>
        </w:rPr>
      </w:pPr>
      <w:r w:rsidRPr="00564A74">
        <w:rPr>
          <w:noProof/>
          <w:lang w:val="en-US"/>
        </w:rPr>
        <w:drawing>
          <wp:inline distT="0" distB="0" distL="0" distR="0" wp14:anchorId="02BD5369" wp14:editId="28A422A5">
            <wp:extent cx="5731510" cy="2294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94890"/>
                    </a:xfrm>
                    <a:prstGeom prst="rect">
                      <a:avLst/>
                    </a:prstGeom>
                  </pic:spPr>
                </pic:pic>
              </a:graphicData>
            </a:graphic>
          </wp:inline>
        </w:drawing>
      </w:r>
    </w:p>
    <w:p w14:paraId="7D3D5E9D" w14:textId="429D66E4" w:rsidR="00564A74" w:rsidRDefault="00564A74" w:rsidP="00564A74">
      <w:pPr>
        <w:jc w:val="center"/>
        <w:rPr>
          <w:lang w:val="en-US"/>
        </w:rPr>
      </w:pPr>
      <w:r w:rsidRPr="00564A74">
        <w:rPr>
          <w:noProof/>
          <w:lang w:val="en-US"/>
        </w:rPr>
        <w:lastRenderedPageBreak/>
        <w:drawing>
          <wp:inline distT="0" distB="0" distL="0" distR="0" wp14:anchorId="45C68EE9" wp14:editId="06429010">
            <wp:extent cx="5731510" cy="22529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52980"/>
                    </a:xfrm>
                    <a:prstGeom prst="rect">
                      <a:avLst/>
                    </a:prstGeom>
                  </pic:spPr>
                </pic:pic>
              </a:graphicData>
            </a:graphic>
          </wp:inline>
        </w:drawing>
      </w:r>
    </w:p>
    <w:p w14:paraId="2B8111B2" w14:textId="5ADBB761" w:rsidR="00564A74" w:rsidRDefault="00564A74" w:rsidP="00564A74">
      <w:pPr>
        <w:jc w:val="center"/>
        <w:rPr>
          <w:lang w:val="en-US"/>
        </w:rPr>
      </w:pPr>
      <w:r w:rsidRPr="00564A74">
        <w:rPr>
          <w:noProof/>
          <w:lang w:val="en-US"/>
        </w:rPr>
        <w:drawing>
          <wp:inline distT="0" distB="0" distL="0" distR="0" wp14:anchorId="731C0190" wp14:editId="179F71C1">
            <wp:extent cx="5731510" cy="22218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21865"/>
                    </a:xfrm>
                    <a:prstGeom prst="rect">
                      <a:avLst/>
                    </a:prstGeom>
                  </pic:spPr>
                </pic:pic>
              </a:graphicData>
            </a:graphic>
          </wp:inline>
        </w:drawing>
      </w:r>
    </w:p>
    <w:p w14:paraId="3A16DBE8" w14:textId="2F26629F" w:rsidR="00564A74" w:rsidRDefault="00564A74" w:rsidP="00564A74">
      <w:pPr>
        <w:rPr>
          <w:rFonts w:eastAsiaTheme="minorEastAsia"/>
          <w:lang w:val="en-US"/>
        </w:rPr>
      </w:pPr>
      <w:r>
        <w:rPr>
          <w:lang w:val="en-US"/>
        </w:rPr>
        <w:t xml:space="preserve">There </w:t>
      </w:r>
      <w:proofErr w:type="gramStart"/>
      <w:r>
        <w:rPr>
          <w:lang w:val="en-US"/>
        </w:rPr>
        <w:t>are  cases</w:t>
      </w:r>
      <w:proofErr w:type="gramEnd"/>
      <w:r>
        <w:rPr>
          <w:lang w:val="en-US"/>
        </w:rPr>
        <w:t xml:space="preserve"> where we can simplify the computation graph further by replacing parts with a primitive. For example, the equation above is </w:t>
      </w:r>
      <w:proofErr w:type="gramStart"/>
      <w:r>
        <w:rPr>
          <w:lang w:val="en-US"/>
        </w:rPr>
        <w:t>actually for</w:t>
      </w:r>
      <w:proofErr w:type="gramEnd"/>
      <w:r>
        <w:rPr>
          <w:lang w:val="en-US"/>
        </w:rPr>
        <w:t xml:space="preserve"> the </w:t>
      </w:r>
      <w:r w:rsidRPr="00564A74">
        <w:rPr>
          <w:b/>
          <w:bCs/>
          <w:color w:val="79B8FF" w:themeColor="accent3"/>
          <w:lang w:val="en-US"/>
        </w:rPr>
        <w:t>sigmoid</w:t>
      </w:r>
      <w:r>
        <w:rPr>
          <w:lang w:val="en-US"/>
        </w:rPr>
        <w:t xml:space="preserve"> function,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x,w</m:t>
            </m:r>
          </m:e>
        </m:d>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d>
      </m:oMath>
      <w:r>
        <w:rPr>
          <w:rFonts w:eastAsiaTheme="minorEastAsia"/>
          <w:lang w:val="en-US"/>
        </w:rPr>
        <w:t>. We can use this fact to reduce several gradient calculations down to one.</w:t>
      </w:r>
    </w:p>
    <w:p w14:paraId="6EA22CD9" w14:textId="5256239D" w:rsidR="00564A74" w:rsidRDefault="00564A74" w:rsidP="00564A74">
      <w:pPr>
        <w:jc w:val="center"/>
        <w:rPr>
          <w:lang w:val="en-US"/>
        </w:rPr>
      </w:pPr>
      <w:r w:rsidRPr="00564A74">
        <w:rPr>
          <w:noProof/>
          <w:lang w:val="en-US"/>
        </w:rPr>
        <w:lastRenderedPageBreak/>
        <w:drawing>
          <wp:inline distT="0" distB="0" distL="0" distR="0" wp14:anchorId="4E5B9DC1" wp14:editId="14C48605">
            <wp:extent cx="5731510" cy="25584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58415"/>
                    </a:xfrm>
                    <a:prstGeom prst="rect">
                      <a:avLst/>
                    </a:prstGeom>
                  </pic:spPr>
                </pic:pic>
              </a:graphicData>
            </a:graphic>
          </wp:inline>
        </w:drawing>
      </w:r>
    </w:p>
    <w:p w14:paraId="4DA127E9" w14:textId="3A84E25F" w:rsidR="00564A74" w:rsidRDefault="00564A74" w:rsidP="00564A74">
      <w:pPr>
        <w:rPr>
          <w:lang w:val="en-US"/>
        </w:rPr>
      </w:pPr>
    </w:p>
    <w:p w14:paraId="16ED305B" w14:textId="7538A740" w:rsidR="00564A74" w:rsidRDefault="00564A74" w:rsidP="00564A74">
      <w:pPr>
        <w:pStyle w:val="Heading2"/>
        <w:rPr>
          <w:lang w:val="en-US"/>
        </w:rPr>
      </w:pPr>
      <w:bookmarkStart w:id="1" w:name="_Toc138881810"/>
      <w:r>
        <w:rPr>
          <w:lang w:val="en-US"/>
        </w:rPr>
        <w:t>Patterns in Gradient Flow</w:t>
      </w:r>
      <w:bookmarkEnd w:id="1"/>
    </w:p>
    <w:p w14:paraId="19752EE6" w14:textId="0EDC7062" w:rsidR="00564A74" w:rsidRDefault="00564A74" w:rsidP="00564A74">
      <w:pPr>
        <w:rPr>
          <w:lang w:val="en-US"/>
        </w:rPr>
      </w:pPr>
      <w:r>
        <w:rPr>
          <w:lang w:val="en-US"/>
        </w:rPr>
        <w:t xml:space="preserve">The calculations we see during backpropagation have a few </w:t>
      </w:r>
      <w:r w:rsidRPr="00564A74">
        <w:rPr>
          <w:b/>
          <w:bCs/>
          <w:color w:val="79B8FF" w:themeColor="accent3"/>
          <w:lang w:val="en-US"/>
        </w:rPr>
        <w:t>patterns</w:t>
      </w:r>
      <w:r>
        <w:rPr>
          <w:lang w:val="en-US"/>
        </w:rPr>
        <w:t xml:space="preserve"> which we can utilize to make the calculations even easier.</w:t>
      </w:r>
    </w:p>
    <w:p w14:paraId="39D015B3" w14:textId="16971D37" w:rsidR="00564A74" w:rsidRPr="00564A74" w:rsidRDefault="00564A74" w:rsidP="00564A74">
      <w:pPr>
        <w:rPr>
          <w:lang w:val="en-US"/>
        </w:rPr>
      </w:pPr>
      <w:r>
        <w:rPr>
          <w:lang w:val="en-US"/>
        </w:rPr>
        <w:t xml:space="preserve">For example, if the forward pass involves </w:t>
      </w:r>
      <w:r w:rsidRPr="00564A74">
        <w:rPr>
          <w:b/>
          <w:bCs/>
          <w:color w:val="79B8FF" w:themeColor="accent3"/>
          <w:lang w:val="en-US"/>
        </w:rPr>
        <w:t>adding</w:t>
      </w:r>
      <w:r>
        <w:rPr>
          <w:lang w:val="en-US"/>
        </w:rPr>
        <w:t xml:space="preserve"> the outputs of multiple neurons, the </w:t>
      </w:r>
      <w:r w:rsidRPr="00564A74">
        <w:rPr>
          <w:b/>
          <w:bCs/>
          <w:color w:val="79B8FF" w:themeColor="accent3"/>
          <w:lang w:val="en-US"/>
        </w:rPr>
        <w:t>downstream gradient</w:t>
      </w:r>
      <w:r>
        <w:rPr>
          <w:lang w:val="en-US"/>
        </w:rPr>
        <w:t xml:space="preserve"> for each neuron will be the same as the </w:t>
      </w:r>
      <w:r w:rsidRPr="00564A74">
        <w:rPr>
          <w:b/>
          <w:bCs/>
          <w:color w:val="79B8FF" w:themeColor="accent3"/>
          <w:lang w:val="en-US"/>
        </w:rPr>
        <w:t>upstream gradient</w:t>
      </w:r>
      <w:r w:rsidRPr="00564A74">
        <w:rPr>
          <w:lang w:val="en-US"/>
        </w:rPr>
        <w:t>.</w:t>
      </w:r>
    </w:p>
    <w:p w14:paraId="6BB5EF0A" w14:textId="5B0AA54B" w:rsidR="00564A74" w:rsidRDefault="00564A74" w:rsidP="00564A74">
      <w:pPr>
        <w:jc w:val="center"/>
        <w:rPr>
          <w:lang w:val="en-US"/>
        </w:rPr>
      </w:pPr>
      <w:r w:rsidRPr="00564A74">
        <w:rPr>
          <w:noProof/>
          <w:lang w:val="en-US"/>
        </w:rPr>
        <w:drawing>
          <wp:inline distT="0" distB="0" distL="0" distR="0" wp14:anchorId="3242FAD7" wp14:editId="58D6C6CA">
            <wp:extent cx="1876370" cy="117986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9568" cy="1188167"/>
                    </a:xfrm>
                    <a:prstGeom prst="rect">
                      <a:avLst/>
                    </a:prstGeom>
                  </pic:spPr>
                </pic:pic>
              </a:graphicData>
            </a:graphic>
          </wp:inline>
        </w:drawing>
      </w:r>
    </w:p>
    <w:p w14:paraId="427423E2" w14:textId="793C3FC3" w:rsidR="00564A74" w:rsidRDefault="00564A74" w:rsidP="00564A74">
      <w:pPr>
        <w:rPr>
          <w:lang w:val="en-US"/>
        </w:rPr>
      </w:pPr>
      <w:r>
        <w:rPr>
          <w:lang w:val="en-US"/>
        </w:rPr>
        <w:t>Similarly, we can have other patterns as well:</w:t>
      </w:r>
    </w:p>
    <w:p w14:paraId="17671261" w14:textId="75CB90FF" w:rsidR="00564A74" w:rsidRDefault="00564A74" w:rsidP="00564A74">
      <w:pPr>
        <w:jc w:val="center"/>
        <w:rPr>
          <w:lang w:val="en-US"/>
        </w:rPr>
      </w:pPr>
      <w:r w:rsidRPr="00564A74">
        <w:rPr>
          <w:noProof/>
          <w:lang w:val="en-US"/>
        </w:rPr>
        <w:lastRenderedPageBreak/>
        <w:drawing>
          <wp:inline distT="0" distB="0" distL="0" distR="0" wp14:anchorId="261AA086" wp14:editId="69FEFA0C">
            <wp:extent cx="1897512" cy="1231148"/>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2568" cy="1234428"/>
                    </a:xfrm>
                    <a:prstGeom prst="rect">
                      <a:avLst/>
                    </a:prstGeom>
                  </pic:spPr>
                </pic:pic>
              </a:graphicData>
            </a:graphic>
          </wp:inline>
        </w:drawing>
      </w:r>
    </w:p>
    <w:p w14:paraId="1D868EDC" w14:textId="13A8C264" w:rsidR="00564A74" w:rsidRDefault="00564A74" w:rsidP="00564A74">
      <w:pPr>
        <w:jc w:val="center"/>
        <w:rPr>
          <w:lang w:val="en-US"/>
        </w:rPr>
      </w:pPr>
      <w:r w:rsidRPr="00564A74">
        <w:rPr>
          <w:noProof/>
          <w:lang w:val="en-US"/>
        </w:rPr>
        <w:drawing>
          <wp:inline distT="0" distB="0" distL="0" distR="0" wp14:anchorId="71F3161E" wp14:editId="0C75862A">
            <wp:extent cx="1892226" cy="11862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6084" cy="1194921"/>
                    </a:xfrm>
                    <a:prstGeom prst="rect">
                      <a:avLst/>
                    </a:prstGeom>
                  </pic:spPr>
                </pic:pic>
              </a:graphicData>
            </a:graphic>
          </wp:inline>
        </w:drawing>
      </w:r>
    </w:p>
    <w:p w14:paraId="4C363498" w14:textId="37F8F346" w:rsidR="00564A74" w:rsidRDefault="00564A74" w:rsidP="00564A74">
      <w:pPr>
        <w:jc w:val="center"/>
        <w:rPr>
          <w:lang w:val="en-US"/>
        </w:rPr>
      </w:pPr>
      <w:r w:rsidRPr="00564A74">
        <w:rPr>
          <w:noProof/>
          <w:lang w:val="en-US"/>
        </w:rPr>
        <w:drawing>
          <wp:inline distT="0" distB="0" distL="0" distR="0" wp14:anchorId="3E4021DE" wp14:editId="7EF92B24">
            <wp:extent cx="1855228" cy="114262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7705" cy="1150309"/>
                    </a:xfrm>
                    <a:prstGeom prst="rect">
                      <a:avLst/>
                    </a:prstGeom>
                  </pic:spPr>
                </pic:pic>
              </a:graphicData>
            </a:graphic>
          </wp:inline>
        </w:drawing>
      </w:r>
    </w:p>
    <w:p w14:paraId="64998D2F" w14:textId="71CA2C39" w:rsidR="00564A74" w:rsidRDefault="00564A74" w:rsidP="00564A74">
      <w:pPr>
        <w:rPr>
          <w:lang w:val="en-US"/>
        </w:rPr>
      </w:pPr>
    </w:p>
    <w:p w14:paraId="740F72FA" w14:textId="2BC2C91B" w:rsidR="00564A74" w:rsidRDefault="00564A74" w:rsidP="00564A74">
      <w:pPr>
        <w:pStyle w:val="Heading2"/>
        <w:rPr>
          <w:lang w:val="en-US"/>
        </w:rPr>
      </w:pPr>
      <w:bookmarkStart w:id="2" w:name="_Toc138881811"/>
      <w:r>
        <w:rPr>
          <w:lang w:val="en-US"/>
        </w:rPr>
        <w:t>Backpropagation Implementation</w:t>
      </w:r>
      <w:bookmarkEnd w:id="2"/>
    </w:p>
    <w:p w14:paraId="6AA9DF68" w14:textId="368CCF27" w:rsidR="00564A74" w:rsidRDefault="00564A74" w:rsidP="00564A74">
      <w:pPr>
        <w:rPr>
          <w:lang w:val="en-US"/>
        </w:rPr>
      </w:pPr>
      <w:r>
        <w:rPr>
          <w:lang w:val="en-US"/>
        </w:rPr>
        <w:t>The code for the backwards pass through the network should look like a reversed version of the forward pass. The steps below show this, utilizing both the sigmoid primitive and the patterns we have previous seen.</w:t>
      </w:r>
    </w:p>
    <w:p w14:paraId="52F3E382" w14:textId="123C7562" w:rsidR="00564A74" w:rsidRDefault="00564A74" w:rsidP="00564A74">
      <w:pPr>
        <w:jc w:val="center"/>
        <w:rPr>
          <w:lang w:val="en-US"/>
        </w:rPr>
      </w:pPr>
      <w:r w:rsidRPr="00564A74">
        <w:rPr>
          <w:noProof/>
          <w:lang w:val="en-US"/>
        </w:rPr>
        <w:lastRenderedPageBreak/>
        <w:drawing>
          <wp:inline distT="0" distB="0" distL="0" distR="0" wp14:anchorId="0749D776" wp14:editId="72E69058">
            <wp:extent cx="5731510" cy="30549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54985"/>
                    </a:xfrm>
                    <a:prstGeom prst="rect">
                      <a:avLst/>
                    </a:prstGeom>
                  </pic:spPr>
                </pic:pic>
              </a:graphicData>
            </a:graphic>
          </wp:inline>
        </w:drawing>
      </w:r>
    </w:p>
    <w:p w14:paraId="346FFC5B" w14:textId="57B9B980" w:rsidR="00564A74" w:rsidRDefault="00564A74" w:rsidP="00564A74">
      <w:pPr>
        <w:jc w:val="center"/>
        <w:rPr>
          <w:lang w:val="en-US"/>
        </w:rPr>
      </w:pPr>
      <w:r w:rsidRPr="00564A74">
        <w:rPr>
          <w:noProof/>
          <w:lang w:val="en-US"/>
        </w:rPr>
        <w:drawing>
          <wp:inline distT="0" distB="0" distL="0" distR="0" wp14:anchorId="68E658E6" wp14:editId="7D26E204">
            <wp:extent cx="5731510" cy="29387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8780"/>
                    </a:xfrm>
                    <a:prstGeom prst="rect">
                      <a:avLst/>
                    </a:prstGeom>
                  </pic:spPr>
                </pic:pic>
              </a:graphicData>
            </a:graphic>
          </wp:inline>
        </w:drawing>
      </w:r>
    </w:p>
    <w:p w14:paraId="0B0E3BB2" w14:textId="772A5911" w:rsidR="00564A74" w:rsidRDefault="00564A74" w:rsidP="00564A74">
      <w:pPr>
        <w:jc w:val="center"/>
        <w:rPr>
          <w:lang w:val="en-US"/>
        </w:rPr>
      </w:pPr>
      <w:r w:rsidRPr="00564A74">
        <w:rPr>
          <w:noProof/>
          <w:lang w:val="en-US"/>
        </w:rPr>
        <w:lastRenderedPageBreak/>
        <w:drawing>
          <wp:inline distT="0" distB="0" distL="0" distR="0" wp14:anchorId="047F362C" wp14:editId="038DEF84">
            <wp:extent cx="5731510" cy="29571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57195"/>
                    </a:xfrm>
                    <a:prstGeom prst="rect">
                      <a:avLst/>
                    </a:prstGeom>
                  </pic:spPr>
                </pic:pic>
              </a:graphicData>
            </a:graphic>
          </wp:inline>
        </w:drawing>
      </w:r>
    </w:p>
    <w:p w14:paraId="2EA7D145" w14:textId="29A0A0B6" w:rsidR="00564A74" w:rsidRDefault="00564A74" w:rsidP="00564A74">
      <w:pPr>
        <w:jc w:val="center"/>
        <w:rPr>
          <w:lang w:val="en-US"/>
        </w:rPr>
      </w:pPr>
      <w:r w:rsidRPr="00564A74">
        <w:rPr>
          <w:noProof/>
          <w:lang w:val="en-US"/>
        </w:rPr>
        <w:drawing>
          <wp:inline distT="0" distB="0" distL="0" distR="0" wp14:anchorId="3DD1EDF6" wp14:editId="32420402">
            <wp:extent cx="5731510" cy="29197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9730"/>
                    </a:xfrm>
                    <a:prstGeom prst="rect">
                      <a:avLst/>
                    </a:prstGeom>
                  </pic:spPr>
                </pic:pic>
              </a:graphicData>
            </a:graphic>
          </wp:inline>
        </w:drawing>
      </w:r>
    </w:p>
    <w:p w14:paraId="124233BF" w14:textId="4F1887B7" w:rsidR="00564A74" w:rsidRDefault="00564A74" w:rsidP="00564A74">
      <w:pPr>
        <w:jc w:val="center"/>
        <w:rPr>
          <w:lang w:val="en-US"/>
        </w:rPr>
      </w:pPr>
      <w:r w:rsidRPr="00564A74">
        <w:rPr>
          <w:noProof/>
          <w:lang w:val="en-US"/>
        </w:rPr>
        <w:lastRenderedPageBreak/>
        <w:drawing>
          <wp:inline distT="0" distB="0" distL="0" distR="0" wp14:anchorId="495AB16D" wp14:editId="32B7C54A">
            <wp:extent cx="5731510" cy="2921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21000"/>
                    </a:xfrm>
                    <a:prstGeom prst="rect">
                      <a:avLst/>
                    </a:prstGeom>
                  </pic:spPr>
                </pic:pic>
              </a:graphicData>
            </a:graphic>
          </wp:inline>
        </w:drawing>
      </w:r>
    </w:p>
    <w:p w14:paraId="7B1B5D88" w14:textId="45D71E7B" w:rsidR="00564A74" w:rsidRDefault="00564A74" w:rsidP="00564A74">
      <w:pPr>
        <w:jc w:val="center"/>
        <w:rPr>
          <w:lang w:val="en-US"/>
        </w:rPr>
      </w:pPr>
      <w:r w:rsidRPr="00564A74">
        <w:rPr>
          <w:noProof/>
          <w:lang w:val="en-US"/>
        </w:rPr>
        <w:drawing>
          <wp:inline distT="0" distB="0" distL="0" distR="0" wp14:anchorId="3DC70D45" wp14:editId="2A02BB45">
            <wp:extent cx="5731510" cy="29400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40050"/>
                    </a:xfrm>
                    <a:prstGeom prst="rect">
                      <a:avLst/>
                    </a:prstGeom>
                  </pic:spPr>
                </pic:pic>
              </a:graphicData>
            </a:graphic>
          </wp:inline>
        </w:drawing>
      </w:r>
    </w:p>
    <w:p w14:paraId="3A0BE0C9" w14:textId="74BB5110" w:rsidR="00564A74" w:rsidRDefault="00564A74" w:rsidP="00564A74">
      <w:pPr>
        <w:jc w:val="center"/>
        <w:rPr>
          <w:lang w:val="en-US"/>
        </w:rPr>
      </w:pPr>
      <w:r w:rsidRPr="00564A74">
        <w:rPr>
          <w:noProof/>
          <w:lang w:val="en-US"/>
        </w:rPr>
        <w:lastRenderedPageBreak/>
        <w:drawing>
          <wp:inline distT="0" distB="0" distL="0" distR="0" wp14:anchorId="59882B11" wp14:editId="6000A3AE">
            <wp:extent cx="5731510" cy="29527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2750"/>
                    </a:xfrm>
                    <a:prstGeom prst="rect">
                      <a:avLst/>
                    </a:prstGeom>
                  </pic:spPr>
                </pic:pic>
              </a:graphicData>
            </a:graphic>
          </wp:inline>
        </w:drawing>
      </w:r>
    </w:p>
    <w:p w14:paraId="4EC67843" w14:textId="77777777" w:rsidR="00BD219E" w:rsidRDefault="00BD219E" w:rsidP="00BD219E">
      <w:pPr>
        <w:rPr>
          <w:lang w:val="en-US"/>
        </w:rPr>
      </w:pPr>
    </w:p>
    <w:p w14:paraId="76C05D63" w14:textId="77777777" w:rsidR="00BD219E" w:rsidRDefault="00BD219E" w:rsidP="00BD219E">
      <w:pPr>
        <w:pStyle w:val="Heading2"/>
        <w:rPr>
          <w:lang w:val="en-US"/>
        </w:rPr>
      </w:pPr>
      <w:bookmarkStart w:id="3" w:name="_Toc138881812"/>
      <w:r>
        <w:rPr>
          <w:lang w:val="en-US"/>
        </w:rPr>
        <w:t>Vector Derivatives</w:t>
      </w:r>
      <w:bookmarkEnd w:id="3"/>
    </w:p>
    <w:p w14:paraId="4CCBA65C" w14:textId="77777777" w:rsidR="00BD219E" w:rsidRDefault="00BD219E" w:rsidP="00BD219E">
      <w:pPr>
        <w:rPr>
          <w:rFonts w:eastAsiaTheme="minorEastAsia"/>
          <w:lang w:val="en-US"/>
        </w:rPr>
      </w:pPr>
      <w:r>
        <w:rPr>
          <w:lang w:val="en-US"/>
        </w:rPr>
        <w:t xml:space="preserve">So far, we have been dealing with scalar values. There is only one output, </w:t>
      </w:r>
      <m:oMath>
        <m:r>
          <w:rPr>
            <w:rFonts w:ascii="Cambria Math" w:hAnsi="Cambria Math"/>
            <w:lang w:val="en-US"/>
          </w:rPr>
          <m:t>L</m:t>
        </m:r>
      </m:oMath>
      <w:r>
        <w:rPr>
          <w:rFonts w:eastAsiaTheme="minorEastAsia"/>
          <w:lang w:val="en-US"/>
        </w:rPr>
        <w:t xml:space="preserve">, and one input has a derivative with reference to it, </w:t>
      </w:r>
      <m:oMath>
        <m:f>
          <m:fPr>
            <m:ctrlPr>
              <w:rPr>
                <w:rFonts w:ascii="Cambria Math" w:eastAsiaTheme="minorEastAsia" w:hAnsi="Cambria Math"/>
                <w:i/>
                <w:lang w:val="en-US"/>
              </w:rPr>
            </m:ctrlPr>
          </m:fPr>
          <m:num>
            <m:r>
              <w:rPr>
                <w:rFonts w:ascii="Cambria Math" w:eastAsiaTheme="minorEastAsia" w:hAnsi="Cambria Math"/>
                <w:lang w:val="en-US"/>
              </w:rPr>
              <m:t>δL</m:t>
            </m:r>
          </m:num>
          <m:den>
            <m:r>
              <w:rPr>
                <w:rFonts w:ascii="Cambria Math" w:eastAsiaTheme="minorEastAsia" w:hAnsi="Cambria Math"/>
                <w:lang w:val="en-US"/>
              </w:rPr>
              <m:t>δx</m:t>
            </m:r>
          </m:den>
        </m:f>
      </m:oMath>
      <w:r>
        <w:rPr>
          <w:rFonts w:eastAsiaTheme="minorEastAsia"/>
          <w:lang w:val="en-US"/>
        </w:rPr>
        <w:t xml:space="preserve">. However, we are usually dealing with inputs that have multiple units, i.e., a </w:t>
      </w:r>
      <w:r w:rsidRPr="00653156">
        <w:rPr>
          <w:rFonts w:eastAsiaTheme="minorEastAsia"/>
          <w:b/>
          <w:bCs/>
          <w:color w:val="79B8FF" w:themeColor="accent3"/>
          <w:lang w:val="en-US"/>
        </w:rPr>
        <w:t>vector</w:t>
      </w:r>
      <w:r>
        <w:rPr>
          <w:rFonts w:eastAsiaTheme="minorEastAsia"/>
          <w:lang w:val="en-US"/>
        </w:rPr>
        <w:t>.</w:t>
      </w:r>
    </w:p>
    <w:p w14:paraId="3BB9F9F4" w14:textId="77777777" w:rsidR="00BD219E" w:rsidRDefault="00BD219E" w:rsidP="00BD219E">
      <w:pPr>
        <w:rPr>
          <w:rFonts w:eastAsiaTheme="minorEastAsia"/>
          <w:lang w:val="en-US"/>
        </w:rPr>
      </w:pPr>
      <w:r>
        <w:rPr>
          <w:rFonts w:eastAsiaTheme="minorEastAsia"/>
          <w:lang w:val="en-US"/>
        </w:rPr>
        <w:t xml:space="preserve">To calculate the derivative for a vector input, we need to recognize that each input unit has some effect on the output value. Thus, there should also be a separate derivative for each input. This means that we will get a </w:t>
      </w:r>
      <w:r w:rsidRPr="00653156">
        <w:rPr>
          <w:rFonts w:eastAsiaTheme="minorEastAsia"/>
          <w:b/>
          <w:bCs/>
          <w:color w:val="79B8FF" w:themeColor="accent3"/>
          <w:lang w:val="en-US"/>
        </w:rPr>
        <w:t>vector of derivatives</w:t>
      </w:r>
      <w:r>
        <w:rPr>
          <w:rFonts w:eastAsiaTheme="minorEastAsia"/>
          <w:lang w:val="en-US"/>
        </w:rPr>
        <w:t>.</w:t>
      </w:r>
    </w:p>
    <w:p w14:paraId="68B6DA02" w14:textId="77777777" w:rsidR="00BD219E" w:rsidRDefault="00BD219E" w:rsidP="00BD219E">
      <w:pPr>
        <w:rPr>
          <w:rFonts w:eastAsiaTheme="minorEastAsia"/>
          <w:lang w:val="en-US"/>
        </w:rPr>
      </w:pPr>
      <w:proofErr w:type="gramStart"/>
      <w:r>
        <w:rPr>
          <w:rFonts w:eastAsiaTheme="minorEastAsia"/>
          <w:lang w:val="en-US"/>
        </w:rPr>
        <w:t>Similar to</w:t>
      </w:r>
      <w:proofErr w:type="gramEnd"/>
      <w:r>
        <w:rPr>
          <w:rFonts w:eastAsiaTheme="minorEastAsia"/>
          <w:lang w:val="en-US"/>
        </w:rPr>
        <w:t xml:space="preserve"> the above, of both the input and the output were vectors, we would have a separate derivative for each input-output unit combination. This would create a </w:t>
      </w:r>
      <w:r w:rsidRPr="00653156">
        <w:rPr>
          <w:rFonts w:eastAsiaTheme="minorEastAsia"/>
          <w:b/>
          <w:bCs/>
          <w:color w:val="79B8FF" w:themeColor="accent3"/>
          <w:lang w:val="en-US"/>
        </w:rPr>
        <w:t>matrix of derivatives</w:t>
      </w:r>
      <w:r>
        <w:rPr>
          <w:rFonts w:eastAsiaTheme="minorEastAsia"/>
          <w:lang w:val="en-US"/>
        </w:rPr>
        <w:t xml:space="preserve">, commonly called a </w:t>
      </w:r>
      <w:r w:rsidRPr="00653156">
        <w:rPr>
          <w:rFonts w:eastAsiaTheme="minorEastAsia"/>
          <w:b/>
          <w:bCs/>
          <w:color w:val="79B8FF" w:themeColor="accent3"/>
          <w:lang w:val="en-US"/>
        </w:rPr>
        <w:t>Jacobian Matrix</w:t>
      </w:r>
      <w:r>
        <w:rPr>
          <w:rFonts w:eastAsiaTheme="minorEastAsia"/>
          <w:lang w:val="en-US"/>
        </w:rPr>
        <w:t xml:space="preserve">. Note that this will only happen in the intermediate layers of a network. The find output for a network, </w:t>
      </w:r>
      <m:oMath>
        <m:r>
          <w:rPr>
            <w:rFonts w:ascii="Cambria Math" w:eastAsiaTheme="minorEastAsia" w:hAnsi="Cambria Math"/>
            <w:lang w:val="en-US"/>
          </w:rPr>
          <m:t>L</m:t>
        </m:r>
      </m:oMath>
      <w:r>
        <w:rPr>
          <w:rFonts w:eastAsiaTheme="minorEastAsia"/>
          <w:lang w:val="en-US"/>
        </w:rPr>
        <w:t>, is always a single value.</w:t>
      </w:r>
    </w:p>
    <w:p w14:paraId="49D66CCC" w14:textId="77777777" w:rsidR="00BD219E" w:rsidRDefault="00BD219E" w:rsidP="00BD219E">
      <w:pPr>
        <w:rPr>
          <w:rFonts w:eastAsiaTheme="minorEastAsia"/>
          <w:lang w:val="en-US"/>
        </w:rPr>
      </w:pPr>
      <w:proofErr w:type="gramStart"/>
      <w:r>
        <w:rPr>
          <w:rFonts w:eastAsiaTheme="minorEastAsia"/>
          <w:lang w:val="en-US"/>
        </w:rPr>
        <w:lastRenderedPageBreak/>
        <w:t>Generally speaking, we</w:t>
      </w:r>
      <w:proofErr w:type="gramEnd"/>
      <w:r>
        <w:rPr>
          <w:rFonts w:eastAsiaTheme="minorEastAsia"/>
          <w:lang w:val="en-US"/>
        </w:rPr>
        <w:t xml:space="preserve"> will find that Jacobian matrices occur for the </w:t>
      </w:r>
      <w:r w:rsidRPr="00653156">
        <w:rPr>
          <w:rFonts w:eastAsiaTheme="minorEastAsia"/>
          <w:b/>
          <w:bCs/>
          <w:color w:val="79B8FF" w:themeColor="accent3"/>
          <w:lang w:val="en-US"/>
        </w:rPr>
        <w:t>local gradient</w:t>
      </w:r>
      <w:r>
        <w:rPr>
          <w:rFonts w:eastAsiaTheme="minorEastAsia"/>
          <w:lang w:val="en-US"/>
        </w:rPr>
        <w:t xml:space="preserve">, while vector gradients occur for the </w:t>
      </w:r>
      <w:r w:rsidRPr="00653156">
        <w:rPr>
          <w:rFonts w:eastAsiaTheme="minorEastAsia"/>
          <w:b/>
          <w:bCs/>
          <w:color w:val="79B8FF" w:themeColor="accent3"/>
          <w:lang w:val="en-US"/>
        </w:rPr>
        <w:t>upstream</w:t>
      </w:r>
      <w:r>
        <w:rPr>
          <w:rFonts w:eastAsiaTheme="minorEastAsia"/>
          <w:lang w:val="en-US"/>
        </w:rPr>
        <w:t xml:space="preserve"> and </w:t>
      </w:r>
      <w:r w:rsidRPr="00653156">
        <w:rPr>
          <w:rFonts w:eastAsiaTheme="minorEastAsia"/>
          <w:b/>
          <w:bCs/>
          <w:color w:val="79B8FF" w:themeColor="accent3"/>
          <w:lang w:val="en-US"/>
        </w:rPr>
        <w:t>downstream gradients</w:t>
      </w:r>
      <w:r>
        <w:rPr>
          <w:rFonts w:eastAsiaTheme="minorEastAsia"/>
          <w:lang w:val="en-US"/>
        </w:rPr>
        <w:t>. An example should make this clear.</w:t>
      </w:r>
    </w:p>
    <w:p w14:paraId="4218A16E" w14:textId="77777777" w:rsidR="00BD219E" w:rsidRDefault="00BD219E" w:rsidP="00BD219E">
      <w:pPr>
        <w:jc w:val="center"/>
        <w:rPr>
          <w:lang w:val="en-US"/>
        </w:rPr>
      </w:pPr>
      <w:r w:rsidRPr="00E2328F">
        <w:rPr>
          <w:noProof/>
          <w:lang w:val="en-US"/>
        </w:rPr>
        <w:drawing>
          <wp:inline distT="0" distB="0" distL="0" distR="0" wp14:anchorId="17DE4BD0" wp14:editId="460F3C02">
            <wp:extent cx="3953933" cy="1866575"/>
            <wp:effectExtent l="0" t="0" r="889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7488" cy="1872974"/>
                    </a:xfrm>
                    <a:prstGeom prst="rect">
                      <a:avLst/>
                    </a:prstGeom>
                  </pic:spPr>
                </pic:pic>
              </a:graphicData>
            </a:graphic>
          </wp:inline>
        </w:drawing>
      </w:r>
    </w:p>
    <w:p w14:paraId="45F5D233" w14:textId="77777777" w:rsidR="00BD219E" w:rsidRDefault="00BD219E" w:rsidP="00BD219E">
      <w:pPr>
        <w:rPr>
          <w:lang w:val="en-US"/>
        </w:rPr>
      </w:pPr>
      <w:r>
        <w:rPr>
          <w:lang w:val="en-US"/>
        </w:rPr>
        <w:t xml:space="preserve">Although this seems like it is an extreme example since we are using a max function, the characteristics we are seeing for the Jacobian matrix happens to be true in most cases. The matrix mostly consists of </w:t>
      </w:r>
      <w:r w:rsidRPr="00653156">
        <w:rPr>
          <w:b/>
          <w:bCs/>
          <w:color w:val="79B8FF" w:themeColor="accent3"/>
          <w:lang w:val="en-US"/>
        </w:rPr>
        <w:t xml:space="preserve">diagonal </w:t>
      </w:r>
      <w:proofErr w:type="gramStart"/>
      <w:r w:rsidRPr="00653156">
        <w:rPr>
          <w:b/>
          <w:bCs/>
          <w:color w:val="79B8FF" w:themeColor="accent3"/>
          <w:lang w:val="en-US"/>
        </w:rPr>
        <w:t>entries</w:t>
      </w:r>
      <w:r>
        <w:rPr>
          <w:lang w:val="en-US"/>
        </w:rPr>
        <w:t>, and</w:t>
      </w:r>
      <w:proofErr w:type="gramEnd"/>
      <w:r>
        <w:rPr>
          <w:lang w:val="en-US"/>
        </w:rPr>
        <w:t xml:space="preserve"> can get very large very fast. This makes it a poor choice from a memory perspective. Because of this, we never actually explicitly calculate the Jacobian matrix. Instead, we find an </w:t>
      </w:r>
      <w:r w:rsidRPr="00653156">
        <w:rPr>
          <w:b/>
          <w:bCs/>
          <w:color w:val="79B8FF" w:themeColor="accent3"/>
          <w:lang w:val="en-US"/>
        </w:rPr>
        <w:t>implicit representation</w:t>
      </w:r>
      <w:r>
        <w:rPr>
          <w:lang w:val="en-US"/>
        </w:rPr>
        <w:t xml:space="preserve"> that will give us the same result. For the above case, the implicit representation is as follows:</w:t>
      </w:r>
    </w:p>
    <w:p w14:paraId="028DD52F" w14:textId="77777777" w:rsidR="00BD219E" w:rsidRDefault="00BD219E" w:rsidP="00BD219E">
      <w:pPr>
        <w:jc w:val="center"/>
        <w:rPr>
          <w:lang w:val="en-US"/>
        </w:rPr>
      </w:pPr>
      <w:r w:rsidRPr="00E2328F">
        <w:rPr>
          <w:noProof/>
          <w:lang w:val="en-US"/>
        </w:rPr>
        <w:drawing>
          <wp:inline distT="0" distB="0" distL="0" distR="0" wp14:anchorId="517E0393" wp14:editId="6A5BF8FD">
            <wp:extent cx="3941233" cy="185708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0248" cy="1861335"/>
                    </a:xfrm>
                    <a:prstGeom prst="rect">
                      <a:avLst/>
                    </a:prstGeom>
                  </pic:spPr>
                </pic:pic>
              </a:graphicData>
            </a:graphic>
          </wp:inline>
        </w:drawing>
      </w:r>
    </w:p>
    <w:p w14:paraId="163819B5" w14:textId="77777777" w:rsidR="00BD219E" w:rsidRDefault="00BD219E" w:rsidP="00BD219E">
      <w:pPr>
        <w:rPr>
          <w:lang w:val="en-US"/>
        </w:rPr>
      </w:pPr>
      <w:r>
        <w:rPr>
          <w:lang w:val="en-US"/>
        </w:rPr>
        <w:t>Implicit representations such as this one can be found for every case.</w:t>
      </w:r>
    </w:p>
    <w:p w14:paraId="013EFFFD" w14:textId="77777777" w:rsidR="00BD219E" w:rsidRDefault="00BD219E" w:rsidP="00BD219E">
      <w:pPr>
        <w:rPr>
          <w:lang w:val="en-US"/>
        </w:rPr>
      </w:pPr>
    </w:p>
    <w:p w14:paraId="68EF3F1C" w14:textId="77777777" w:rsidR="00BD219E" w:rsidRDefault="00BD219E" w:rsidP="00BD219E">
      <w:pPr>
        <w:pStyle w:val="Heading2"/>
        <w:rPr>
          <w:lang w:val="en-US"/>
        </w:rPr>
      </w:pPr>
      <w:bookmarkStart w:id="4" w:name="_Toc138881813"/>
      <w:r>
        <w:rPr>
          <w:lang w:val="en-US"/>
        </w:rPr>
        <w:lastRenderedPageBreak/>
        <w:t>Matrix Derivatives</w:t>
      </w:r>
      <w:bookmarkEnd w:id="4"/>
    </w:p>
    <w:p w14:paraId="3D5509D6" w14:textId="77777777" w:rsidR="00BD219E" w:rsidRDefault="00BD219E" w:rsidP="00BD219E">
      <w:pPr>
        <w:rPr>
          <w:rFonts w:eastAsiaTheme="minorEastAsia"/>
          <w:lang w:val="en-US"/>
        </w:rPr>
      </w:pPr>
      <w:r>
        <w:rPr>
          <w:lang w:val="en-US"/>
        </w:rPr>
        <w:t xml:space="preserve">To extend further upon the idea of vector derivatives, what if we have the upstream and downstream gradients as </w:t>
      </w:r>
      <w:r w:rsidRPr="00653156">
        <w:rPr>
          <w:b/>
          <w:bCs/>
          <w:color w:val="79B8FF" w:themeColor="accent3"/>
          <w:lang w:val="en-US"/>
        </w:rPr>
        <w:t>matrices</w:t>
      </w:r>
      <w:r>
        <w:rPr>
          <w:lang w:val="en-US"/>
        </w:rPr>
        <w:t xml:space="preserve">? In this case, the local gradient will be a </w:t>
      </w:r>
      <w:r w:rsidRPr="00653156">
        <w:rPr>
          <w:b/>
          <w:bCs/>
          <w:color w:val="79B8FF" w:themeColor="accent3"/>
          <w:lang w:val="en-US"/>
        </w:rPr>
        <w:t>matrix of matrices</w:t>
      </w:r>
      <w:r>
        <w:rPr>
          <w:lang w:val="en-US"/>
        </w:rPr>
        <w:t xml:space="preserve">. As before, this can also only occur in an intermediate layer. The loss, </w:t>
      </w:r>
      <m:oMath>
        <m:r>
          <w:rPr>
            <w:rFonts w:ascii="Cambria Math" w:hAnsi="Cambria Math"/>
            <w:lang w:val="en-US"/>
          </w:rPr>
          <m:t>L</m:t>
        </m:r>
      </m:oMath>
      <w:r>
        <w:rPr>
          <w:rFonts w:eastAsiaTheme="minorEastAsia"/>
          <w:lang w:val="en-US"/>
        </w:rPr>
        <w:t>, is still a single value.</w:t>
      </w:r>
    </w:p>
    <w:p w14:paraId="026734EE" w14:textId="77777777" w:rsidR="00BD219E" w:rsidRDefault="00BD219E" w:rsidP="00BD219E">
      <w:pPr>
        <w:rPr>
          <w:rFonts w:eastAsiaTheme="minorEastAsia"/>
          <w:lang w:val="en-US"/>
        </w:rPr>
      </w:pPr>
      <w:r>
        <w:rPr>
          <w:rFonts w:eastAsiaTheme="minorEastAsia"/>
          <w:lang w:val="en-US"/>
        </w:rPr>
        <w:t>To properly visualize how a matrix of matrices is calculated, we can use an example.</w:t>
      </w:r>
    </w:p>
    <w:p w14:paraId="4C664E4D" w14:textId="77777777" w:rsidR="00BD219E" w:rsidRDefault="00BD219E" w:rsidP="00BD219E">
      <w:pPr>
        <w:jc w:val="center"/>
        <w:rPr>
          <w:lang w:val="en-US"/>
        </w:rPr>
      </w:pPr>
      <w:r w:rsidRPr="00E2328F">
        <w:rPr>
          <w:noProof/>
          <w:lang w:val="en-US"/>
        </w:rPr>
        <w:drawing>
          <wp:inline distT="0" distB="0" distL="0" distR="0" wp14:anchorId="656BF2E6" wp14:editId="79525E75">
            <wp:extent cx="4834950" cy="161290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6249" cy="1616669"/>
                    </a:xfrm>
                    <a:prstGeom prst="rect">
                      <a:avLst/>
                    </a:prstGeom>
                  </pic:spPr>
                </pic:pic>
              </a:graphicData>
            </a:graphic>
          </wp:inline>
        </w:drawing>
      </w:r>
    </w:p>
    <w:p w14:paraId="0BD6B087" w14:textId="77777777" w:rsidR="00BD219E" w:rsidRDefault="00BD219E" w:rsidP="00BD219E">
      <w:pPr>
        <w:rPr>
          <w:rFonts w:eastAsiaTheme="minorEastAsia"/>
          <w:lang w:val="en-US"/>
        </w:rPr>
      </w:pPr>
      <w:r>
        <w:rPr>
          <w:lang w:val="en-US"/>
        </w:rPr>
        <w:t xml:space="preserve">In this case, we need to calculate </w:t>
      </w:r>
      <m:oMath>
        <m:f>
          <m:fPr>
            <m:ctrlPr>
              <w:rPr>
                <w:rFonts w:ascii="Cambria Math" w:hAnsi="Cambria Math"/>
                <w:i/>
                <w:lang w:val="en-US"/>
              </w:rPr>
            </m:ctrlPr>
          </m:fPr>
          <m:num>
            <m:r>
              <w:rPr>
                <w:rFonts w:ascii="Cambria Math" w:hAnsi="Cambria Math"/>
                <w:lang w:val="en-US"/>
              </w:rPr>
              <m:t>δL</m:t>
            </m:r>
          </m:num>
          <m:den>
            <m:r>
              <w:rPr>
                <w:rFonts w:ascii="Cambria Math" w:hAnsi="Cambria Math"/>
                <w:lang w:val="en-US"/>
              </w:rPr>
              <m:t>δx</m:t>
            </m:r>
          </m:den>
        </m:f>
      </m:oMath>
      <w:r>
        <w:rPr>
          <w:rFonts w:eastAsiaTheme="minorEastAsia"/>
          <w:lang w:val="en-US"/>
        </w:rPr>
        <w:t xml:space="preserve"> element-by-element. Each element is itself a </w:t>
      </w:r>
      <w:r w:rsidRPr="00653156">
        <w:rPr>
          <w:rFonts w:eastAsiaTheme="minorEastAsia"/>
          <w:b/>
          <w:bCs/>
          <w:color w:val="79B8FF" w:themeColor="accent3"/>
          <w:lang w:val="en-US"/>
        </w:rPr>
        <w:t>matrix</w:t>
      </w:r>
      <w:r>
        <w:rPr>
          <w:rFonts w:eastAsiaTheme="minorEastAsia"/>
          <w:lang w:val="en-US"/>
        </w:rPr>
        <w:t xml:space="preserve">. For example, the value of </w:t>
      </w:r>
      <m:oMath>
        <m:f>
          <m:fPr>
            <m:ctrlPr>
              <w:rPr>
                <w:rFonts w:ascii="Cambria Math" w:eastAsiaTheme="minorEastAsia" w:hAnsi="Cambria Math"/>
                <w:i/>
                <w:lang w:val="en-US"/>
              </w:rPr>
            </m:ctrlPr>
          </m:fPr>
          <m:num>
            <m:r>
              <w:rPr>
                <w:rFonts w:ascii="Cambria Math" w:eastAsiaTheme="minorEastAsia" w:hAnsi="Cambria Math"/>
                <w:lang w:val="en-US"/>
              </w:rPr>
              <m:t>δL</m:t>
            </m:r>
          </m:num>
          <m:den>
            <m: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den>
        </m:f>
      </m:oMath>
      <w:r>
        <w:rPr>
          <w:rFonts w:eastAsiaTheme="minorEastAsia"/>
          <w:lang w:val="en-US"/>
        </w:rPr>
        <w:t xml:space="preserve"> depends on how much influence the value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oMath>
      <w:r>
        <w:rPr>
          <w:rFonts w:eastAsiaTheme="minorEastAsia"/>
          <w:lang w:val="en-US"/>
        </w:rPr>
        <w:t xml:space="preserve"> had on each of the output units of </w:t>
      </w:r>
      <m:oMath>
        <m:r>
          <w:rPr>
            <w:rFonts w:ascii="Cambria Math" w:eastAsiaTheme="minorEastAsia" w:hAnsi="Cambria Math"/>
            <w:lang w:val="en-US"/>
          </w:rPr>
          <m:t>y</m:t>
        </m:r>
      </m:oMath>
      <w:r>
        <w:rPr>
          <w:rFonts w:eastAsiaTheme="minorEastAsia"/>
          <w:lang w:val="en-US"/>
        </w:rPr>
        <w:t>.</w:t>
      </w:r>
    </w:p>
    <w:p w14:paraId="463ED946" w14:textId="77777777" w:rsidR="00BD219E" w:rsidRDefault="00BD219E" w:rsidP="00BD219E">
      <w:pPr>
        <w:jc w:val="center"/>
        <w:rPr>
          <w:lang w:val="en-US"/>
        </w:rPr>
      </w:pPr>
      <w:r w:rsidRPr="00E2328F">
        <w:rPr>
          <w:noProof/>
          <w:lang w:val="en-US"/>
        </w:rPr>
        <w:drawing>
          <wp:inline distT="0" distB="0" distL="0" distR="0" wp14:anchorId="67FEA6D6" wp14:editId="2F535528">
            <wp:extent cx="4889500" cy="249946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2511" cy="2516338"/>
                    </a:xfrm>
                    <a:prstGeom prst="rect">
                      <a:avLst/>
                    </a:prstGeom>
                  </pic:spPr>
                </pic:pic>
              </a:graphicData>
            </a:graphic>
          </wp:inline>
        </w:drawing>
      </w:r>
    </w:p>
    <w:p w14:paraId="74222F0A" w14:textId="77777777" w:rsidR="00BD219E" w:rsidRDefault="00BD219E" w:rsidP="00BD219E">
      <w:pPr>
        <w:jc w:val="center"/>
        <w:rPr>
          <w:lang w:val="en-US"/>
        </w:rPr>
      </w:pPr>
      <w:r w:rsidRPr="00E2328F">
        <w:rPr>
          <w:noProof/>
          <w:lang w:val="en-US"/>
        </w:rPr>
        <w:lastRenderedPageBreak/>
        <w:drawing>
          <wp:inline distT="0" distB="0" distL="0" distR="0" wp14:anchorId="2AF6AB36" wp14:editId="5412FBA0">
            <wp:extent cx="4919133" cy="246774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3622" cy="2475010"/>
                    </a:xfrm>
                    <a:prstGeom prst="rect">
                      <a:avLst/>
                    </a:prstGeom>
                  </pic:spPr>
                </pic:pic>
              </a:graphicData>
            </a:graphic>
          </wp:inline>
        </w:drawing>
      </w:r>
    </w:p>
    <w:p w14:paraId="5E737FF4" w14:textId="77777777" w:rsidR="00BD219E" w:rsidRDefault="00BD219E" w:rsidP="00BD219E">
      <w:pPr>
        <w:jc w:val="center"/>
        <w:rPr>
          <w:lang w:val="en-US"/>
        </w:rPr>
      </w:pPr>
      <w:r w:rsidRPr="00E2328F">
        <w:rPr>
          <w:noProof/>
          <w:lang w:val="en-US"/>
        </w:rPr>
        <w:drawing>
          <wp:inline distT="0" distB="0" distL="0" distR="0" wp14:anchorId="774C0E20" wp14:editId="3BC6DC22">
            <wp:extent cx="4605528" cy="2341033"/>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5201" cy="2345950"/>
                    </a:xfrm>
                    <a:prstGeom prst="rect">
                      <a:avLst/>
                    </a:prstGeom>
                  </pic:spPr>
                </pic:pic>
              </a:graphicData>
            </a:graphic>
          </wp:inline>
        </w:drawing>
      </w:r>
    </w:p>
    <w:p w14:paraId="10008E15" w14:textId="77777777" w:rsidR="00BD219E" w:rsidRDefault="00BD219E" w:rsidP="00BD219E">
      <w:pPr>
        <w:jc w:val="center"/>
        <w:rPr>
          <w:lang w:val="en-US"/>
        </w:rPr>
      </w:pPr>
      <w:r w:rsidRPr="00E2328F">
        <w:rPr>
          <w:noProof/>
          <w:lang w:val="en-US"/>
        </w:rPr>
        <w:drawing>
          <wp:inline distT="0" distB="0" distL="0" distR="0" wp14:anchorId="56F7DD97" wp14:editId="7DFCD081">
            <wp:extent cx="4673926" cy="20785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258" cy="2091610"/>
                    </a:xfrm>
                    <a:prstGeom prst="rect">
                      <a:avLst/>
                    </a:prstGeom>
                  </pic:spPr>
                </pic:pic>
              </a:graphicData>
            </a:graphic>
          </wp:inline>
        </w:drawing>
      </w:r>
    </w:p>
    <w:p w14:paraId="00577853" w14:textId="77777777" w:rsidR="00BD219E" w:rsidRDefault="00BD219E" w:rsidP="00BD219E">
      <w:pPr>
        <w:rPr>
          <w:rFonts w:eastAsiaTheme="minorEastAsia"/>
          <w:lang w:val="en-US"/>
        </w:rPr>
      </w:pPr>
      <w:r>
        <w:rPr>
          <w:lang w:val="en-US"/>
        </w:rPr>
        <w:t xml:space="preserve">Notice how the second row of </w:t>
      </w:r>
      <m:oMath>
        <m:f>
          <m:fPr>
            <m:ctrlPr>
              <w:rPr>
                <w:rFonts w:ascii="Cambria Math" w:hAnsi="Cambria Math"/>
                <w:i/>
                <w:lang w:val="en-US"/>
              </w:rPr>
            </m:ctrlPr>
          </m:fPr>
          <m:num>
            <m:r>
              <w:rPr>
                <w:rFonts w:ascii="Cambria Math" w:hAnsi="Cambria Math"/>
                <w:lang w:val="en-US"/>
              </w:rPr>
              <m:t>δy</m:t>
            </m:r>
          </m:num>
          <m:den>
            <m:r>
              <w:rPr>
                <w:rFonts w:ascii="Cambria Math" w:hAnsi="Cambria Math"/>
                <w:lang w:val="en-US"/>
              </w:rPr>
              <m:t>δ</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1,1</m:t>
                </m:r>
              </m:sub>
            </m:sSub>
          </m:den>
        </m:f>
      </m:oMath>
      <w:r>
        <w:rPr>
          <w:rFonts w:eastAsiaTheme="minorEastAsia"/>
          <w:lang w:val="en-US"/>
        </w:rPr>
        <w:t xml:space="preserve"> is filled with zeroes. This is because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oMath>
      <w:r>
        <w:rPr>
          <w:rFonts w:eastAsiaTheme="minorEastAsia"/>
          <w:lang w:val="en-US"/>
        </w:rPr>
        <w:t xml:space="preserve"> does not affect the second row of </w:t>
      </w:r>
      <m:oMath>
        <m:r>
          <w:rPr>
            <w:rFonts w:ascii="Cambria Math" w:eastAsiaTheme="minorEastAsia" w:hAnsi="Cambria Math"/>
            <w:lang w:val="en-US"/>
          </w:rPr>
          <m:t>y</m:t>
        </m:r>
      </m:oMath>
      <w:r>
        <w:rPr>
          <w:rFonts w:eastAsiaTheme="minorEastAsia"/>
          <w:lang w:val="en-US"/>
        </w:rPr>
        <w:t>.</w:t>
      </w:r>
    </w:p>
    <w:p w14:paraId="36AFC093" w14:textId="77777777" w:rsidR="00BD219E" w:rsidRDefault="00BD219E" w:rsidP="00BD219E">
      <w:pPr>
        <w:rPr>
          <w:rFonts w:eastAsiaTheme="minorEastAsia"/>
          <w:lang w:val="en-US"/>
        </w:rPr>
      </w:pPr>
      <w:r>
        <w:rPr>
          <w:rFonts w:eastAsiaTheme="minorEastAsia"/>
          <w:lang w:val="en-US"/>
        </w:rPr>
        <w:lastRenderedPageBreak/>
        <w:t xml:space="preserve">Also notice that there is a pattern. The only values that matter for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oMath>
      <w:r>
        <w:rPr>
          <w:rFonts w:eastAsiaTheme="minorEastAsia"/>
          <w:lang w:val="en-US"/>
        </w:rPr>
        <w:t xml:space="preserve"> are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1</m:t>
            </m:r>
          </m:sub>
        </m:sSub>
      </m:oMath>
      <w:r>
        <w:rPr>
          <w:rFonts w:eastAsiaTheme="minorEastAsia"/>
          <w:lang w:val="en-US"/>
        </w:rPr>
        <w:t xml:space="preserve"> (the first row of </w:t>
      </w:r>
      <m:oMath>
        <m:r>
          <w:rPr>
            <w:rFonts w:ascii="Cambria Math" w:eastAsiaTheme="minorEastAsia" w:hAnsi="Cambria Math"/>
            <w:lang w:val="en-US"/>
          </w:rPr>
          <m:t>w</m:t>
        </m:r>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oMath>
      <w:r>
        <w:rPr>
          <w:rFonts w:eastAsiaTheme="minorEastAsia"/>
          <w:lang w:val="en-US"/>
        </w:rPr>
        <w:t xml:space="preserve"> (the first row of </w:t>
      </w:r>
      <m:oMath>
        <m:r>
          <w:rPr>
            <w:rFonts w:ascii="Cambria Math" w:eastAsiaTheme="minorEastAsia" w:hAnsi="Cambria Math"/>
            <w:lang w:val="en-US"/>
          </w:rPr>
          <m:t>y</m:t>
        </m:r>
      </m:oMath>
      <w:r>
        <w:rPr>
          <w:rFonts w:eastAsiaTheme="minorEastAsia"/>
          <w:lang w:val="en-US"/>
        </w:rPr>
        <w:t xml:space="preserve">). We can use this information to again, perform an </w:t>
      </w:r>
      <w:r w:rsidRPr="00653156">
        <w:rPr>
          <w:rFonts w:eastAsiaTheme="minorEastAsia"/>
          <w:b/>
          <w:bCs/>
          <w:color w:val="79B8FF" w:themeColor="accent3"/>
          <w:lang w:val="en-US"/>
        </w:rPr>
        <w:t>implicit calculation</w:t>
      </w:r>
      <w:r>
        <w:rPr>
          <w:rFonts w:eastAsiaTheme="minorEastAsia"/>
          <w:lang w:val="en-US"/>
        </w:rPr>
        <w:t>.</w:t>
      </w:r>
    </w:p>
    <w:p w14:paraId="0F7B98A1" w14:textId="77777777" w:rsidR="00BD219E" w:rsidRDefault="00BD219E" w:rsidP="00BD219E">
      <w:pPr>
        <w:jc w:val="center"/>
        <w:rPr>
          <w:lang w:val="en-US"/>
        </w:rPr>
      </w:pPr>
      <w:r w:rsidRPr="00E2328F">
        <w:rPr>
          <w:noProof/>
          <w:lang w:val="en-US"/>
        </w:rPr>
        <w:drawing>
          <wp:inline distT="0" distB="0" distL="0" distR="0" wp14:anchorId="66D7DF38" wp14:editId="029B5904">
            <wp:extent cx="4587887" cy="2319867"/>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4267" cy="2328150"/>
                    </a:xfrm>
                    <a:prstGeom prst="rect">
                      <a:avLst/>
                    </a:prstGeom>
                  </pic:spPr>
                </pic:pic>
              </a:graphicData>
            </a:graphic>
          </wp:inline>
        </w:drawing>
      </w:r>
    </w:p>
    <w:p w14:paraId="139B1675" w14:textId="77777777" w:rsidR="00BD219E" w:rsidRDefault="00BD219E" w:rsidP="00BD219E">
      <w:pPr>
        <w:rPr>
          <w:rFonts w:eastAsiaTheme="minorEastAsia"/>
          <w:lang w:val="en-US"/>
        </w:rPr>
      </w:pPr>
      <w:r>
        <w:rPr>
          <w:lang w:val="en-US"/>
        </w:rPr>
        <w:t xml:space="preserve">The rest of the cells of </w:t>
      </w:r>
      <m:oMath>
        <m:f>
          <m:fPr>
            <m:ctrlPr>
              <w:rPr>
                <w:rFonts w:ascii="Cambria Math" w:hAnsi="Cambria Math"/>
                <w:i/>
                <w:lang w:val="en-US"/>
              </w:rPr>
            </m:ctrlPr>
          </m:fPr>
          <m:num>
            <m:r>
              <w:rPr>
                <w:rFonts w:ascii="Cambria Math" w:hAnsi="Cambria Math"/>
                <w:lang w:val="en-US"/>
              </w:rPr>
              <m:t>δL</m:t>
            </m:r>
          </m:num>
          <m:den>
            <m:r>
              <w:rPr>
                <w:rFonts w:ascii="Cambria Math" w:hAnsi="Cambria Math"/>
                <w:lang w:val="en-US"/>
              </w:rPr>
              <m:t>δx</m:t>
            </m:r>
          </m:den>
        </m:f>
      </m:oMath>
      <w:r>
        <w:rPr>
          <w:rFonts w:eastAsiaTheme="minorEastAsia"/>
          <w:lang w:val="en-US"/>
        </w:rPr>
        <w:t xml:space="preserve"> are filled in a similar manner.</w:t>
      </w:r>
    </w:p>
    <w:p w14:paraId="3FB9424C" w14:textId="77777777" w:rsidR="00BD219E" w:rsidRDefault="00BD219E" w:rsidP="00BD219E">
      <w:pPr>
        <w:jc w:val="center"/>
        <w:rPr>
          <w:lang w:val="en-US"/>
        </w:rPr>
      </w:pPr>
      <w:r w:rsidRPr="00E2328F">
        <w:rPr>
          <w:noProof/>
          <w:lang w:val="en-US"/>
        </w:rPr>
        <w:drawing>
          <wp:inline distT="0" distB="0" distL="0" distR="0" wp14:anchorId="1CB2909F" wp14:editId="0962F703">
            <wp:extent cx="4691874" cy="235373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9225" cy="2362439"/>
                    </a:xfrm>
                    <a:prstGeom prst="rect">
                      <a:avLst/>
                    </a:prstGeom>
                  </pic:spPr>
                </pic:pic>
              </a:graphicData>
            </a:graphic>
          </wp:inline>
        </w:drawing>
      </w:r>
    </w:p>
    <w:p w14:paraId="408643EF" w14:textId="530DC568" w:rsidR="00BD219E" w:rsidRPr="00564A74" w:rsidRDefault="00BD219E" w:rsidP="00BD219E">
      <w:pPr>
        <w:jc w:val="center"/>
        <w:rPr>
          <w:lang w:val="en-US"/>
        </w:rPr>
      </w:pPr>
      <w:r w:rsidRPr="00E2328F">
        <w:rPr>
          <w:noProof/>
          <w:lang w:val="en-US"/>
        </w:rPr>
        <w:lastRenderedPageBreak/>
        <w:drawing>
          <wp:inline distT="0" distB="0" distL="0" distR="0" wp14:anchorId="34AAF100" wp14:editId="1CEC6EB5">
            <wp:extent cx="4695760" cy="2222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9780" cy="2229136"/>
                    </a:xfrm>
                    <a:prstGeom prst="rect">
                      <a:avLst/>
                    </a:prstGeom>
                  </pic:spPr>
                </pic:pic>
              </a:graphicData>
            </a:graphic>
          </wp:inline>
        </w:drawing>
      </w:r>
    </w:p>
    <w:sectPr w:rsidR="00BD219E" w:rsidRPr="00564A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EAA230C-E68C-4A08-BB28-B0A9046C65EF}"/>
    <w:embedBold r:id="rId2" w:fontKey="{97C2F83D-308F-47CD-8721-3356FEDAA66C}"/>
    <w:embedItalic r:id="rId3" w:fontKey="{362FB40C-7FBF-4655-8C54-D81F6EBCD5CB}"/>
  </w:font>
  <w:font w:name="Manrope">
    <w:panose1 w:val="00000000000000000000"/>
    <w:charset w:val="00"/>
    <w:family w:val="auto"/>
    <w:pitch w:val="variable"/>
    <w:sig w:usb0="A00002BF" w:usb1="5000206B" w:usb2="00000000" w:usb3="00000000" w:csb0="0000019F" w:csb1="00000000"/>
    <w:embedRegular r:id="rId4" w:fontKey="{0ADCAA50-5B68-427B-BB19-97973DDDF936}"/>
    <w:embedBold r:id="rId5" w:fontKey="{D1B97B7E-5F44-4FD6-8734-F158F881D235}"/>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A1CF2B27-CB8C-4A1F-A08F-14DE46257763}"/>
  </w:font>
  <w:font w:name="Calibri Light">
    <w:panose1 w:val="020F0302020204030204"/>
    <w:charset w:val="00"/>
    <w:family w:val="swiss"/>
    <w:pitch w:val="variable"/>
    <w:sig w:usb0="E4002EFF" w:usb1="C200247B" w:usb2="00000009" w:usb3="00000000" w:csb0="000001FF" w:csb1="00000000"/>
    <w:embedRegular r:id="rId7" w:fontKey="{8FBA179B-F11B-4548-BB26-3BD1855F8A7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7E822478"/>
    <w:multiLevelType w:val="hybridMultilevel"/>
    <w:tmpl w:val="775EE7D4"/>
    <w:lvl w:ilvl="0" w:tplc="35B0FA9A">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6591611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2E6"/>
    <w:rsid w:val="000921FC"/>
    <w:rsid w:val="00181091"/>
    <w:rsid w:val="003221B0"/>
    <w:rsid w:val="00366BB2"/>
    <w:rsid w:val="003963EC"/>
    <w:rsid w:val="003B176B"/>
    <w:rsid w:val="003D2BB2"/>
    <w:rsid w:val="003E46A8"/>
    <w:rsid w:val="0052736E"/>
    <w:rsid w:val="00564A74"/>
    <w:rsid w:val="006C0AFA"/>
    <w:rsid w:val="008142E6"/>
    <w:rsid w:val="008331E2"/>
    <w:rsid w:val="008A0AA0"/>
    <w:rsid w:val="008B01E0"/>
    <w:rsid w:val="008D421E"/>
    <w:rsid w:val="008E1C64"/>
    <w:rsid w:val="009613E9"/>
    <w:rsid w:val="009D0225"/>
    <w:rsid w:val="00AB3F59"/>
    <w:rsid w:val="00AF4DE8"/>
    <w:rsid w:val="00BD219E"/>
    <w:rsid w:val="00D3723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381EA"/>
  <w15:chartTrackingRefBased/>
  <w15:docId w15:val="{498DE49A-D8AD-4FC1-B7C9-8B2302183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8142E6"/>
    <w:rPr>
      <w:color w:val="808080"/>
    </w:rPr>
  </w:style>
  <w:style w:type="paragraph" w:styleId="ListParagraph">
    <w:name w:val="List Paragraph"/>
    <w:basedOn w:val="Normal"/>
    <w:uiPriority w:val="34"/>
    <w:qFormat/>
    <w:rsid w:val="008142E6"/>
    <w:pPr>
      <w:ind w:left="720"/>
      <w:contextualSpacing/>
    </w:pPr>
  </w:style>
  <w:style w:type="character" w:styleId="Hyperlink">
    <w:name w:val="Hyperlink"/>
    <w:basedOn w:val="DefaultParagraphFont"/>
    <w:uiPriority w:val="99"/>
    <w:unhideWhenUsed/>
    <w:rsid w:val="003963EC"/>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CC332-48AE-4223-B59D-0C06C57F0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18</Pages>
  <Words>1007</Words>
  <Characters>5746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2023-03-01T15:55:00Z</dcterms:created>
  <dcterms:modified xsi:type="dcterms:W3CDTF">2023-06-28T16:02:00Z</dcterms:modified>
</cp:coreProperties>
</file>